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ayout w:type="fixed"/>
        <w:tblLook w:val="0000" w:firstRow="0" w:lastRow="0" w:firstColumn="0" w:lastColumn="0" w:noHBand="0" w:noVBand="0"/>
      </w:tblPr>
      <w:tblGrid>
        <w:gridCol w:w="3153"/>
        <w:gridCol w:w="5919"/>
      </w:tblGrid>
      <w:tr w:rsidR="004C696C" w:rsidRPr="00ED6C17" w14:paraId="5BFC6E2D" w14:textId="77777777" w:rsidTr="00ED6C17">
        <w:tc>
          <w:tcPr>
            <w:tcW w:w="3153" w:type="dxa"/>
          </w:tcPr>
          <w:p w14:paraId="370084C4" w14:textId="77777777" w:rsidR="004C696C" w:rsidRPr="00ED6C17" w:rsidRDefault="004C696C" w:rsidP="00394394">
            <w:pPr>
              <w:pStyle w:val="Heading1"/>
              <w:rPr>
                <w:rFonts w:ascii="Times New Roman" w:hAnsi="Times New Roman" w:cs="Times New Roman"/>
                <w:sz w:val="26"/>
                <w:szCs w:val="28"/>
              </w:rPr>
            </w:pPr>
            <w:r w:rsidRPr="00ED6C17">
              <w:rPr>
                <w:rFonts w:ascii="Times New Roman" w:hAnsi="Times New Roman" w:cs="Times New Roman"/>
                <w:sz w:val="26"/>
                <w:szCs w:val="28"/>
              </w:rPr>
              <w:t xml:space="preserve">ỦY BAN NHÂN DÂN </w:t>
            </w:r>
          </w:p>
          <w:p w14:paraId="29F224F4" w14:textId="77777777" w:rsidR="004C696C" w:rsidRPr="00ED6C17" w:rsidRDefault="00ED6C17" w:rsidP="00394394">
            <w:pPr>
              <w:pStyle w:val="Heading2"/>
              <w:rPr>
                <w:rFonts w:ascii="Times New Roman" w:hAnsi="Times New Roman" w:cs="Times New Roman"/>
                <w:sz w:val="26"/>
                <w:szCs w:val="28"/>
              </w:rPr>
            </w:pPr>
            <w:r w:rsidRPr="00ED6C17">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3EED2A02" wp14:editId="2B715490">
                      <wp:simplePos x="0" y="0"/>
                      <wp:positionH relativeFrom="column">
                        <wp:posOffset>624840</wp:posOffset>
                      </wp:positionH>
                      <wp:positionV relativeFrom="paragraph">
                        <wp:posOffset>186690</wp:posOffset>
                      </wp:positionV>
                      <wp:extent cx="54864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69D3B65"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pt,14.7pt" to="92.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Gw6HAIAADU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"/>
                  </w:pict>
                </mc:Fallback>
              </mc:AlternateContent>
            </w:r>
            <w:r w:rsidR="004C696C" w:rsidRPr="00ED6C17">
              <w:rPr>
                <w:rFonts w:ascii="Times New Roman" w:hAnsi="Times New Roman" w:cs="Times New Roman"/>
                <w:sz w:val="26"/>
                <w:szCs w:val="28"/>
              </w:rPr>
              <w:t xml:space="preserve">XÃ </w:t>
            </w:r>
            <w:r w:rsidR="00295459">
              <w:rPr>
                <w:rFonts w:ascii="Times New Roman" w:hAnsi="Times New Roman" w:cs="Times New Roman"/>
                <w:sz w:val="26"/>
                <w:szCs w:val="28"/>
              </w:rPr>
              <w:t>KỲ TÂN</w:t>
            </w:r>
          </w:p>
          <w:p w14:paraId="49805EA3" w14:textId="77777777" w:rsidR="004C696C" w:rsidRPr="00ED6C17" w:rsidRDefault="004C696C" w:rsidP="00394394">
            <w:pPr>
              <w:pStyle w:val="Heading2"/>
              <w:rPr>
                <w:rFonts w:ascii="Times New Roman" w:hAnsi="Times New Roman" w:cs="Times New Roman"/>
                <w:sz w:val="28"/>
                <w:szCs w:val="28"/>
              </w:rPr>
            </w:pPr>
            <w:r w:rsidRPr="00ED6C17">
              <w:rPr>
                <w:rFonts w:ascii="Times New Roman" w:hAnsi="Times New Roman" w:cs="Times New Roman"/>
                <w:sz w:val="28"/>
                <w:szCs w:val="28"/>
              </w:rPr>
              <w:t xml:space="preserve"> </w:t>
            </w:r>
          </w:p>
          <w:p w14:paraId="5CBB5D51" w14:textId="711AD1EB" w:rsidR="004C696C" w:rsidRPr="000D04BE" w:rsidRDefault="004C696C" w:rsidP="00394394">
            <w:pPr>
              <w:spacing w:after="0" w:line="240" w:lineRule="auto"/>
              <w:jc w:val="center"/>
              <w:rPr>
                <w:rFonts w:ascii="Times New Roman" w:hAnsi="Times New Roman" w:cs="Times New Roman"/>
                <w:bCs/>
                <w:iCs/>
                <w:sz w:val="26"/>
                <w:szCs w:val="28"/>
              </w:rPr>
            </w:pPr>
            <w:r w:rsidRPr="000D04BE">
              <w:rPr>
                <w:rFonts w:ascii="Times New Roman" w:hAnsi="Times New Roman" w:cs="Times New Roman"/>
                <w:bCs/>
                <w:iCs/>
                <w:sz w:val="26"/>
                <w:szCs w:val="28"/>
              </w:rPr>
              <w:t>Số</w:t>
            </w:r>
            <w:r w:rsidR="003C6558" w:rsidRPr="000D04BE">
              <w:rPr>
                <w:rFonts w:ascii="Times New Roman" w:hAnsi="Times New Roman" w:cs="Times New Roman"/>
                <w:bCs/>
                <w:iCs/>
                <w:sz w:val="26"/>
                <w:szCs w:val="28"/>
              </w:rPr>
              <w:t xml:space="preserve">: </w:t>
            </w:r>
            <w:r w:rsidR="00EB5349">
              <w:rPr>
                <w:rFonts w:ascii="Times New Roman" w:hAnsi="Times New Roman" w:cs="Times New Roman"/>
                <w:bCs/>
                <w:iCs/>
                <w:sz w:val="26"/>
                <w:szCs w:val="28"/>
              </w:rPr>
              <w:t xml:space="preserve">   </w:t>
            </w:r>
            <w:r w:rsidR="00E1087F">
              <w:rPr>
                <w:rFonts w:ascii="Times New Roman" w:hAnsi="Times New Roman" w:cs="Times New Roman"/>
                <w:bCs/>
                <w:iCs/>
                <w:sz w:val="26"/>
                <w:szCs w:val="28"/>
              </w:rPr>
              <w:t>/BC-</w:t>
            </w:r>
            <w:r w:rsidRPr="000D04BE">
              <w:rPr>
                <w:rFonts w:ascii="Times New Roman" w:hAnsi="Times New Roman" w:cs="Times New Roman"/>
                <w:bCs/>
                <w:iCs/>
                <w:sz w:val="26"/>
                <w:szCs w:val="28"/>
              </w:rPr>
              <w:t>UBND</w:t>
            </w:r>
          </w:p>
          <w:p w14:paraId="1AF7DEEB" w14:textId="73E75E6C" w:rsidR="004C696C" w:rsidRPr="00ED6C17" w:rsidRDefault="00E1087F" w:rsidP="00394394">
            <w:pPr>
              <w:spacing w:after="0" w:line="240" w:lineRule="auto"/>
              <w:rPr>
                <w:rFonts w:ascii="Times New Roman" w:hAnsi="Times New Roman" w:cs="Times New Roman"/>
                <w:bCs/>
                <w:i/>
                <w:iCs/>
                <w:sz w:val="28"/>
                <w:szCs w:val="28"/>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3360" behindDoc="0" locked="0" layoutInCell="1" allowOverlap="1" wp14:anchorId="47FF4101" wp14:editId="0E56EDF4">
                      <wp:simplePos x="0" y="0"/>
                      <wp:positionH relativeFrom="column">
                        <wp:posOffset>-81915</wp:posOffset>
                      </wp:positionH>
                      <wp:positionV relativeFrom="paragraph">
                        <wp:posOffset>50165</wp:posOffset>
                      </wp:positionV>
                      <wp:extent cx="1095375" cy="4095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095375" cy="4095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95905D8" w14:textId="3E37AD2B" w:rsidR="00E1087F" w:rsidRPr="00E1087F" w:rsidRDefault="00E1087F" w:rsidP="00E1087F">
                                  <w:pPr>
                                    <w:jc w:val="center"/>
                                    <w:rPr>
                                      <w:rFonts w:ascii="Times New Roman" w:hAnsi="Times New Roman" w:cs="Times New Roman"/>
                                      <w:sz w:val="28"/>
                                      <w:szCs w:val="28"/>
                                    </w:rPr>
                                  </w:pPr>
                                  <w:r w:rsidRPr="00E1087F">
                                    <w:rPr>
                                      <w:rFonts w:ascii="Times New Roman" w:hAnsi="Times New Roman" w:cs="Times New Roman"/>
                                      <w:sz w:val="28"/>
                                      <w:szCs w:val="28"/>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6.45pt;margin-top:3.95pt;width:86.2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" fillcolor="white [3201]" strokecolor="#70ad47 [3209]" strokeweight="1pt">
                      <v:textbox>
                        <w:txbxContent>
                          <w:p w14:paraId="495905D8" w14:textId="3E37AD2B" w:rsidR="00E1087F" w:rsidRPr="00E1087F" w:rsidRDefault="00E1087F" w:rsidP="00E1087F">
                            <w:pPr>
                              <w:jc w:val="center"/>
                              <w:rPr>
                                <w:rFonts w:ascii="Times New Roman" w:hAnsi="Times New Roman" w:cs="Times New Roman"/>
                                <w:sz w:val="28"/>
                                <w:szCs w:val="28"/>
                              </w:rPr>
                            </w:pPr>
                            <w:r w:rsidRPr="00E1087F">
                              <w:rPr>
                                <w:rFonts w:ascii="Times New Roman" w:hAnsi="Times New Roman" w:cs="Times New Roman"/>
                                <w:sz w:val="28"/>
                                <w:szCs w:val="28"/>
                              </w:rPr>
                              <w:t>DỰ THẢO</w:t>
                            </w:r>
                          </w:p>
                        </w:txbxContent>
                      </v:textbox>
                    </v:rect>
                  </w:pict>
                </mc:Fallback>
              </mc:AlternateContent>
            </w:r>
          </w:p>
        </w:tc>
        <w:tc>
          <w:tcPr>
            <w:tcW w:w="5919" w:type="dxa"/>
          </w:tcPr>
          <w:p w14:paraId="322FA5D4" w14:textId="77777777" w:rsidR="004C696C" w:rsidRPr="00ED6C17" w:rsidRDefault="004C696C" w:rsidP="00394394">
            <w:pPr>
              <w:spacing w:after="0" w:line="240" w:lineRule="auto"/>
              <w:jc w:val="center"/>
              <w:rPr>
                <w:rFonts w:ascii="Times New Roman" w:hAnsi="Times New Roman" w:cs="Times New Roman"/>
                <w:b/>
                <w:bCs/>
                <w:sz w:val="26"/>
                <w:szCs w:val="28"/>
              </w:rPr>
            </w:pPr>
            <w:r w:rsidRPr="00ED6C17">
              <w:rPr>
                <w:rFonts w:ascii="Times New Roman" w:hAnsi="Times New Roman" w:cs="Times New Roman"/>
                <w:b/>
                <w:bCs/>
                <w:sz w:val="26"/>
                <w:szCs w:val="28"/>
              </w:rPr>
              <w:t>CỘNG HOÀ XÃ HỘI CHỦ NGHĨA VIỆT NAM</w:t>
            </w:r>
          </w:p>
          <w:p w14:paraId="68F9824A" w14:textId="77777777" w:rsidR="004C696C" w:rsidRPr="00ED6C17" w:rsidRDefault="004C696C" w:rsidP="00394394">
            <w:pPr>
              <w:spacing w:after="0" w:line="240" w:lineRule="auto"/>
              <w:jc w:val="center"/>
              <w:rPr>
                <w:rFonts w:ascii="Times New Roman" w:hAnsi="Times New Roman" w:cs="Times New Roman"/>
                <w:b/>
                <w:bCs/>
                <w:sz w:val="28"/>
                <w:szCs w:val="28"/>
              </w:rPr>
            </w:pPr>
            <w:r w:rsidRPr="00ED6C17">
              <w:rPr>
                <w:rFonts w:ascii="Times New Roman" w:hAnsi="Times New Roman" w:cs="Times New Roman"/>
                <w:b/>
                <w:bCs/>
                <w:sz w:val="28"/>
                <w:szCs w:val="28"/>
              </w:rPr>
              <w:t xml:space="preserve">Độc lập - Tự do - Hạnh phúc </w:t>
            </w:r>
          </w:p>
          <w:p w14:paraId="47084DA3" w14:textId="77777777" w:rsidR="004C696C" w:rsidRPr="00ED6C17" w:rsidRDefault="004C696C" w:rsidP="00394394">
            <w:pPr>
              <w:spacing w:after="0" w:line="240" w:lineRule="auto"/>
              <w:jc w:val="center"/>
              <w:rPr>
                <w:rFonts w:ascii="Times New Roman" w:hAnsi="Times New Roman" w:cs="Times New Roman"/>
                <w:b/>
                <w:bCs/>
                <w:sz w:val="28"/>
                <w:szCs w:val="28"/>
              </w:rPr>
            </w:pPr>
            <w:r w:rsidRPr="00ED6C17">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35C5D6E1" wp14:editId="01D142EB">
                      <wp:simplePos x="0" y="0"/>
                      <wp:positionH relativeFrom="column">
                        <wp:posOffset>771525</wp:posOffset>
                      </wp:positionH>
                      <wp:positionV relativeFrom="paragraph">
                        <wp:posOffset>10795</wp:posOffset>
                      </wp:positionV>
                      <wp:extent cx="2124000" cy="0"/>
                      <wp:effectExtent l="0" t="0" r="101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D5C8B13"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85pt" to="22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"/>
                  </w:pict>
                </mc:Fallback>
              </mc:AlternateContent>
            </w:r>
            <w:r w:rsidRPr="00ED6C17">
              <w:rPr>
                <w:rFonts w:ascii="Times New Roman" w:hAnsi="Times New Roman" w:cs="Times New Roman"/>
                <w:b/>
                <w:bCs/>
                <w:sz w:val="28"/>
                <w:szCs w:val="28"/>
              </w:rPr>
              <w:t xml:space="preserve"> </w:t>
            </w:r>
          </w:p>
          <w:p w14:paraId="2497509D" w14:textId="1FF1851E" w:rsidR="004C696C" w:rsidRPr="00ED6C17" w:rsidRDefault="00295459" w:rsidP="00C11364">
            <w:pPr>
              <w:spacing w:after="0" w:line="240" w:lineRule="auto"/>
              <w:jc w:val="center"/>
              <w:rPr>
                <w:rFonts w:ascii="Times New Roman" w:hAnsi="Times New Roman" w:cs="Times New Roman"/>
                <w:sz w:val="28"/>
                <w:szCs w:val="28"/>
              </w:rPr>
            </w:pPr>
            <w:r>
              <w:rPr>
                <w:rFonts w:ascii="Times New Roman" w:hAnsi="Times New Roman" w:cs="Times New Roman"/>
                <w:i/>
                <w:iCs/>
                <w:sz w:val="28"/>
                <w:szCs w:val="28"/>
              </w:rPr>
              <w:t>Kỳ Tân</w:t>
            </w:r>
            <w:r w:rsidR="004B1B9F">
              <w:rPr>
                <w:rFonts w:ascii="Times New Roman" w:hAnsi="Times New Roman" w:cs="Times New Roman"/>
                <w:i/>
                <w:iCs/>
                <w:sz w:val="28"/>
                <w:szCs w:val="28"/>
              </w:rPr>
              <w:t xml:space="preserve">, ngày </w:t>
            </w:r>
            <w:r w:rsidR="00E1087F">
              <w:rPr>
                <w:rFonts w:ascii="Times New Roman" w:hAnsi="Times New Roman" w:cs="Times New Roman"/>
                <w:i/>
                <w:iCs/>
                <w:sz w:val="28"/>
                <w:szCs w:val="28"/>
              </w:rPr>
              <w:t xml:space="preserve"> </w:t>
            </w:r>
            <w:r>
              <w:rPr>
                <w:rFonts w:ascii="Times New Roman" w:hAnsi="Times New Roman" w:cs="Times New Roman"/>
                <w:i/>
                <w:iCs/>
                <w:sz w:val="28"/>
                <w:szCs w:val="28"/>
              </w:rPr>
              <w:t xml:space="preserve"> </w:t>
            </w:r>
            <w:r w:rsidR="004C696C" w:rsidRPr="00ED6C17">
              <w:rPr>
                <w:rFonts w:ascii="Times New Roman" w:hAnsi="Times New Roman" w:cs="Times New Roman"/>
                <w:i/>
                <w:iCs/>
                <w:sz w:val="28"/>
                <w:szCs w:val="28"/>
              </w:rPr>
              <w:t xml:space="preserve">tháng </w:t>
            </w:r>
            <w:r w:rsidR="00C11364">
              <w:rPr>
                <w:rFonts w:ascii="Times New Roman" w:hAnsi="Times New Roman" w:cs="Times New Roman"/>
                <w:i/>
                <w:iCs/>
                <w:sz w:val="28"/>
                <w:szCs w:val="28"/>
              </w:rPr>
              <w:t>01</w:t>
            </w:r>
            <w:r w:rsidR="004C696C" w:rsidRPr="00ED6C17">
              <w:rPr>
                <w:rFonts w:ascii="Times New Roman" w:hAnsi="Times New Roman" w:cs="Times New Roman"/>
                <w:i/>
                <w:iCs/>
                <w:sz w:val="28"/>
                <w:szCs w:val="28"/>
              </w:rPr>
              <w:t xml:space="preserve"> năm 202</w:t>
            </w:r>
            <w:r w:rsidR="00C11364">
              <w:rPr>
                <w:rFonts w:ascii="Times New Roman" w:hAnsi="Times New Roman" w:cs="Times New Roman"/>
                <w:i/>
                <w:iCs/>
                <w:sz w:val="28"/>
                <w:szCs w:val="28"/>
              </w:rPr>
              <w:t>5</w:t>
            </w:r>
            <w:bookmarkStart w:id="0" w:name="_GoBack"/>
            <w:bookmarkEnd w:id="0"/>
          </w:p>
        </w:tc>
      </w:tr>
    </w:tbl>
    <w:p w14:paraId="7E1B97B3" w14:textId="683C7F2A" w:rsidR="00AF23A1" w:rsidRDefault="00E1087F" w:rsidP="00E1087F">
      <w:pPr>
        <w:shd w:val="clear" w:color="auto" w:fill="FFFFFF"/>
        <w:tabs>
          <w:tab w:val="left" w:pos="870"/>
        </w:tabs>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ab/>
      </w:r>
    </w:p>
    <w:p w14:paraId="0397A8B0" w14:textId="77777777" w:rsidR="0080350F" w:rsidRPr="00ED6C17" w:rsidRDefault="0080350F" w:rsidP="00AF23A1">
      <w:pPr>
        <w:shd w:val="clear" w:color="auto" w:fill="FFFFFF"/>
        <w:spacing w:after="0" w:line="240" w:lineRule="auto"/>
        <w:jc w:val="center"/>
        <w:rPr>
          <w:rFonts w:ascii="Times New Roman" w:eastAsia="Times New Roman" w:hAnsi="Times New Roman" w:cs="Times New Roman"/>
          <w:color w:val="000000"/>
          <w:sz w:val="28"/>
          <w:szCs w:val="28"/>
        </w:rPr>
      </w:pPr>
      <w:r w:rsidRPr="00ED6C17">
        <w:rPr>
          <w:rFonts w:ascii="Times New Roman" w:eastAsia="Times New Roman" w:hAnsi="Times New Roman" w:cs="Times New Roman"/>
          <w:b/>
          <w:bCs/>
          <w:color w:val="000000"/>
          <w:sz w:val="28"/>
          <w:szCs w:val="28"/>
          <w:lang w:val="vi-VN"/>
        </w:rPr>
        <w:t>BÁO CÁO</w:t>
      </w:r>
    </w:p>
    <w:p w14:paraId="6C2F28C0" w14:textId="55DBD5D0" w:rsidR="004C696C" w:rsidRPr="00ED6C17" w:rsidRDefault="0080350F" w:rsidP="00AF23A1">
      <w:pPr>
        <w:shd w:val="clear" w:color="auto" w:fill="FFFFFF"/>
        <w:spacing w:after="0" w:line="240" w:lineRule="auto"/>
        <w:jc w:val="center"/>
        <w:rPr>
          <w:rFonts w:ascii="Times New Roman" w:eastAsia="Times New Roman" w:hAnsi="Times New Roman" w:cs="Times New Roman"/>
          <w:b/>
          <w:bCs/>
          <w:color w:val="000000"/>
          <w:sz w:val="28"/>
          <w:szCs w:val="28"/>
        </w:rPr>
      </w:pPr>
      <w:r w:rsidRPr="00ED6C17">
        <w:rPr>
          <w:rFonts w:ascii="Times New Roman" w:eastAsia="Times New Roman" w:hAnsi="Times New Roman" w:cs="Times New Roman"/>
          <w:b/>
          <w:bCs/>
          <w:color w:val="000000"/>
          <w:sz w:val="28"/>
          <w:szCs w:val="28"/>
          <w:lang w:val="vi-VN"/>
        </w:rPr>
        <w:t>Đánh giá kết quả và đề ngh</w:t>
      </w:r>
      <w:r w:rsidR="00781902">
        <w:rPr>
          <w:rFonts w:ascii="Times New Roman" w:eastAsia="Times New Roman" w:hAnsi="Times New Roman" w:cs="Times New Roman"/>
          <w:b/>
          <w:bCs/>
          <w:color w:val="000000"/>
          <w:sz w:val="28"/>
          <w:szCs w:val="28"/>
        </w:rPr>
        <w:t xml:space="preserve"> </w:t>
      </w:r>
      <w:r w:rsidRPr="00ED6C17">
        <w:rPr>
          <w:rFonts w:ascii="Times New Roman" w:eastAsia="Times New Roman" w:hAnsi="Times New Roman" w:cs="Times New Roman"/>
          <w:b/>
          <w:bCs/>
          <w:color w:val="000000"/>
          <w:sz w:val="28"/>
          <w:szCs w:val="28"/>
          <w:lang w:val="vi-VN"/>
        </w:rPr>
        <w:t xml:space="preserve">ị công nhận xã </w:t>
      </w:r>
      <w:r w:rsidR="00295459">
        <w:rPr>
          <w:rFonts w:ascii="Times New Roman" w:eastAsia="Times New Roman" w:hAnsi="Times New Roman" w:cs="Times New Roman"/>
          <w:b/>
          <w:bCs/>
          <w:color w:val="000000"/>
          <w:sz w:val="28"/>
          <w:szCs w:val="28"/>
        </w:rPr>
        <w:t>Kỳ Tân</w:t>
      </w:r>
    </w:p>
    <w:p w14:paraId="683B2C28" w14:textId="4FC73987" w:rsidR="0080350F" w:rsidRPr="00E3588C" w:rsidRDefault="0080350F" w:rsidP="00AF23A1">
      <w:pPr>
        <w:shd w:val="clear" w:color="auto" w:fill="FFFFFF"/>
        <w:spacing w:after="0" w:line="240" w:lineRule="auto"/>
        <w:jc w:val="center"/>
        <w:rPr>
          <w:rFonts w:ascii="Times New Roman" w:eastAsia="Times New Roman" w:hAnsi="Times New Roman" w:cs="Times New Roman"/>
          <w:color w:val="000000"/>
          <w:sz w:val="28"/>
          <w:szCs w:val="28"/>
        </w:rPr>
      </w:pPr>
      <w:r w:rsidRPr="00ED6C17">
        <w:rPr>
          <w:rFonts w:ascii="Times New Roman" w:eastAsia="Times New Roman" w:hAnsi="Times New Roman" w:cs="Times New Roman"/>
          <w:b/>
          <w:bCs/>
          <w:color w:val="000000"/>
          <w:sz w:val="28"/>
          <w:szCs w:val="28"/>
          <w:lang w:val="vi-VN"/>
        </w:rPr>
        <w:t xml:space="preserve"> đạt chuẩn tiếp cận pháp luật</w:t>
      </w:r>
      <w:r w:rsidR="00E3588C">
        <w:rPr>
          <w:rFonts w:ascii="Times New Roman" w:eastAsia="Times New Roman" w:hAnsi="Times New Roman" w:cs="Times New Roman"/>
          <w:b/>
          <w:bCs/>
          <w:color w:val="000000"/>
          <w:sz w:val="28"/>
          <w:szCs w:val="28"/>
        </w:rPr>
        <w:t xml:space="preserve"> </w:t>
      </w:r>
      <w:r w:rsidR="00003174">
        <w:rPr>
          <w:rFonts w:ascii="Times New Roman" w:eastAsia="Times New Roman" w:hAnsi="Times New Roman" w:cs="Times New Roman"/>
          <w:b/>
          <w:bCs/>
          <w:color w:val="000000"/>
          <w:sz w:val="28"/>
          <w:szCs w:val="28"/>
        </w:rPr>
        <w:t xml:space="preserve">năm </w:t>
      </w:r>
      <w:r w:rsidR="00E1087F">
        <w:rPr>
          <w:rFonts w:ascii="Times New Roman" w:eastAsia="Times New Roman" w:hAnsi="Times New Roman" w:cs="Times New Roman"/>
          <w:b/>
          <w:bCs/>
          <w:color w:val="000000"/>
          <w:sz w:val="28"/>
          <w:szCs w:val="28"/>
        </w:rPr>
        <w:t xml:space="preserve">2024 </w:t>
      </w:r>
    </w:p>
    <w:p w14:paraId="4119F5A4" w14:textId="77777777" w:rsidR="00995DBA" w:rsidRPr="00ED6C17" w:rsidRDefault="00ED6C17" w:rsidP="00394394">
      <w:pPr>
        <w:shd w:val="clear" w:color="auto" w:fill="FFFFFF"/>
        <w:spacing w:after="0" w:line="240" w:lineRule="auto"/>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2336" behindDoc="0" locked="0" layoutInCell="1" allowOverlap="1" wp14:anchorId="5400E84B" wp14:editId="41DC648F">
                <wp:simplePos x="0" y="0"/>
                <wp:positionH relativeFrom="column">
                  <wp:posOffset>1910080</wp:posOffset>
                </wp:positionH>
                <wp:positionV relativeFrom="paragraph">
                  <wp:posOffset>6985</wp:posOffset>
                </wp:positionV>
                <wp:extent cx="1971675" cy="0"/>
                <wp:effectExtent l="0" t="0" r="9525" b="19050"/>
                <wp:wrapNone/>
                <wp:docPr id="1" name="Straight Connector 1"/>
                <wp:cNvGraphicFramePr/>
                <a:graphic xmlns:a="http://schemas.openxmlformats.org/drawingml/2006/main">
                  <a:graphicData uri="http://schemas.microsoft.com/office/word/2010/wordprocessingShape">
                    <wps:wsp>
                      <wps:cNvCnPr/>
                      <wps:spPr>
                        <a:xfrm flipV="1">
                          <a:off x="0" y="0"/>
                          <a:ext cx="1971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CF6F05A" id="Straight Connector 1"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0.4pt,.55pt" to="305.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" strokecolor="#5b9bd5 [3204]" strokeweight=".5pt">
                <v:stroke joinstyle="miter"/>
              </v:line>
            </w:pict>
          </mc:Fallback>
        </mc:AlternateContent>
      </w:r>
    </w:p>
    <w:p w14:paraId="1BF158C4" w14:textId="77777777" w:rsidR="005F126D" w:rsidRPr="00815340" w:rsidRDefault="005F126D" w:rsidP="00815340">
      <w:pPr>
        <w:spacing w:before="80" w:after="0" w:line="264" w:lineRule="auto"/>
        <w:ind w:firstLine="720"/>
        <w:rPr>
          <w:rFonts w:ascii="Times New Roman" w:hAnsi="Times New Roman" w:cs="Times New Roman"/>
          <w:b/>
          <w:bCs/>
          <w:color w:val="000000" w:themeColor="text1"/>
          <w:sz w:val="28"/>
          <w:szCs w:val="28"/>
        </w:rPr>
      </w:pPr>
      <w:r w:rsidRPr="00815340">
        <w:rPr>
          <w:rFonts w:ascii="Times New Roman" w:hAnsi="Times New Roman" w:cs="Times New Roman"/>
          <w:b/>
          <w:bCs/>
          <w:color w:val="000000" w:themeColor="text1"/>
          <w:sz w:val="28"/>
          <w:szCs w:val="28"/>
        </w:rPr>
        <w:t>I. ĐẶC ĐIỂM TÌNH HÌNH</w:t>
      </w:r>
    </w:p>
    <w:p w14:paraId="14E715EC" w14:textId="3AB8C325" w:rsidR="00E53543" w:rsidRPr="00E53543" w:rsidRDefault="00E53543" w:rsidP="00E53543">
      <w:pPr>
        <w:spacing w:line="276" w:lineRule="auto"/>
        <w:ind w:firstLine="709"/>
        <w:jc w:val="both"/>
        <w:rPr>
          <w:rFonts w:ascii="Times New Roman" w:hAnsi="Times New Roman" w:cs="Times New Roman"/>
          <w:sz w:val="28"/>
        </w:rPr>
      </w:pPr>
      <w:r w:rsidRPr="004C7645">
        <w:rPr>
          <w:rFonts w:ascii="Times New Roman" w:hAnsi="Times New Roman" w:cs="Times New Roman"/>
          <w:sz w:val="28"/>
        </w:rPr>
        <w:t>Xã Kỳ Tân là xã miền núi với diện tích tự nhiên 4.212 ha, dân số 2323 hộ, với 7.864 nhân khẩu, được phân bổ trên 8 thôn. Trong thời gian qua Đảng bộ và Nhân dân đoàn kết một lòng thực hiện tốt các chủ trương của Đảng, Chính sách Pháp luật Nhà nước, các Chỉ thị, Nghị quyết của Tỉnh và Huyện trên tất cả các lĩnh vược, kinh tế phát triển, đời sống Nhân dân được nâng lên, An nin</w:t>
      </w:r>
      <w:r w:rsidR="00D3764A">
        <w:rPr>
          <w:rFonts w:ascii="Times New Roman" w:hAnsi="Times New Roman" w:cs="Times New Roman"/>
          <w:sz w:val="28"/>
        </w:rPr>
        <w:t>h</w:t>
      </w:r>
      <w:r w:rsidRPr="004C7645">
        <w:rPr>
          <w:rFonts w:ascii="Times New Roman" w:hAnsi="Times New Roman" w:cs="Times New Roman"/>
          <w:sz w:val="28"/>
        </w:rPr>
        <w:t xml:space="preserve"> quốc phòng được giữ vững, các giá trị văn hóa truyền thống được bảo tồn và phát huy, hoạt động văn hóa được tổ chức sâu rộng, đáp ứng nhu cầu của Nhân dân.</w:t>
      </w:r>
      <w:r w:rsidRPr="00E53543">
        <w:rPr>
          <w:rFonts w:ascii="Times New Roman" w:hAnsi="Times New Roman" w:cs="Times New Roman"/>
          <w:sz w:val="28"/>
        </w:rPr>
        <w:t xml:space="preserve"> </w:t>
      </w:r>
    </w:p>
    <w:p w14:paraId="0040B37D" w14:textId="77777777" w:rsidR="0080350F" w:rsidRPr="00815340" w:rsidRDefault="005F126D" w:rsidP="00815340">
      <w:pPr>
        <w:shd w:val="clear" w:color="auto" w:fill="FFFFFF"/>
        <w:spacing w:before="80" w:after="0" w:line="264" w:lineRule="auto"/>
        <w:jc w:val="both"/>
        <w:rPr>
          <w:rFonts w:ascii="Times New Roman" w:eastAsia="Times New Roman" w:hAnsi="Times New Roman" w:cs="Times New Roman"/>
          <w:color w:val="000000" w:themeColor="text1"/>
          <w:sz w:val="28"/>
          <w:szCs w:val="28"/>
        </w:rPr>
      </w:pPr>
      <w:r w:rsidRPr="00815340">
        <w:rPr>
          <w:rFonts w:ascii="Times New Roman" w:hAnsi="Times New Roman" w:cs="Times New Roman"/>
          <w:b/>
          <w:color w:val="000000" w:themeColor="text1"/>
          <w:sz w:val="28"/>
          <w:szCs w:val="28"/>
          <w:lang w:val="fi-FI"/>
        </w:rPr>
        <w:tab/>
        <w:t xml:space="preserve">II. </w:t>
      </w:r>
      <w:r w:rsidR="0080350F" w:rsidRPr="00815340">
        <w:rPr>
          <w:rFonts w:ascii="Times New Roman" w:eastAsia="Times New Roman" w:hAnsi="Times New Roman" w:cs="Times New Roman"/>
          <w:b/>
          <w:bCs/>
          <w:color w:val="000000" w:themeColor="text1"/>
          <w:sz w:val="28"/>
          <w:szCs w:val="28"/>
          <w:lang w:val="vi-VN"/>
        </w:rPr>
        <w:t>Kết quả đánh giá đạt chuẩn tiếp cận pháp luật</w:t>
      </w:r>
    </w:p>
    <w:p w14:paraId="4D327117" w14:textId="77777777" w:rsidR="0080350F" w:rsidRPr="00815340" w:rsidRDefault="00FC6814" w:rsidP="00815340">
      <w:pPr>
        <w:shd w:val="clear" w:color="auto" w:fill="FFFFFF"/>
        <w:spacing w:before="80" w:after="0" w:line="264" w:lineRule="auto"/>
        <w:jc w:val="both"/>
        <w:rPr>
          <w:rFonts w:ascii="Times New Roman" w:eastAsia="Times New Roman" w:hAnsi="Times New Roman" w:cs="Times New Roman"/>
          <w:b/>
          <w:bCs/>
          <w:color w:val="000000" w:themeColor="text1"/>
          <w:sz w:val="28"/>
          <w:szCs w:val="28"/>
        </w:rPr>
      </w:pPr>
      <w:r w:rsidRPr="00815340">
        <w:rPr>
          <w:rFonts w:ascii="Times New Roman" w:eastAsia="Times New Roman" w:hAnsi="Times New Roman" w:cs="Times New Roman"/>
          <w:b/>
          <w:bCs/>
          <w:color w:val="000000" w:themeColor="text1"/>
          <w:sz w:val="28"/>
          <w:szCs w:val="28"/>
        </w:rPr>
        <w:tab/>
      </w:r>
      <w:r w:rsidR="0080350F" w:rsidRPr="00815340">
        <w:rPr>
          <w:rFonts w:ascii="Times New Roman" w:eastAsia="Times New Roman" w:hAnsi="Times New Roman" w:cs="Times New Roman"/>
          <w:b/>
          <w:bCs/>
          <w:color w:val="000000" w:themeColor="text1"/>
          <w:sz w:val="28"/>
          <w:szCs w:val="28"/>
          <w:lang w:val="vi-VN"/>
        </w:rPr>
        <w:t>1. Về chỉ đạo, hướng dẫn, tổ chức thực hiện</w:t>
      </w:r>
      <w:r w:rsidR="00995DBA" w:rsidRPr="00815340">
        <w:rPr>
          <w:rFonts w:ascii="Times New Roman" w:eastAsia="Times New Roman" w:hAnsi="Times New Roman" w:cs="Times New Roman"/>
          <w:b/>
          <w:bCs/>
          <w:color w:val="000000" w:themeColor="text1"/>
          <w:sz w:val="28"/>
          <w:szCs w:val="28"/>
        </w:rPr>
        <w:t>:</w:t>
      </w:r>
    </w:p>
    <w:p w14:paraId="23295F6B" w14:textId="62495EF2" w:rsidR="001A224A" w:rsidRPr="00815340" w:rsidRDefault="00931206" w:rsidP="00931206">
      <w:pPr>
        <w:pStyle w:val="ListParagraph"/>
        <w:spacing w:before="120" w:after="12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bCs/>
          <w:sz w:val="28"/>
          <w:szCs w:val="28"/>
        </w:rPr>
        <w:t xml:space="preserve">Thực hiện </w:t>
      </w:r>
      <w:r w:rsidRPr="00931206">
        <w:rPr>
          <w:rFonts w:ascii="Times New Roman" w:hAnsi="Times New Roman" w:cs="Times New Roman"/>
          <w:bCs/>
          <w:sz w:val="28"/>
          <w:szCs w:val="28"/>
        </w:rPr>
        <w:t xml:space="preserve">Quyết định số 25/QĐ-TTg </w:t>
      </w:r>
      <w:bookmarkStart w:id="1" w:name="loai_1_name"/>
      <w:r w:rsidRPr="00931206">
        <w:rPr>
          <w:rFonts w:ascii="Times New Roman" w:hAnsi="Times New Roman" w:cs="Times New Roman"/>
          <w:bCs/>
          <w:sz w:val="28"/>
          <w:szCs w:val="28"/>
        </w:rPr>
        <w:t>ngày 22/7/2021 quy định về xã, phường, thị trấn đạt chuẩn tiếp cận pháp luật</w:t>
      </w:r>
      <w:bookmarkEnd w:id="1"/>
      <w:r>
        <w:rPr>
          <w:rFonts w:ascii="Times New Roman" w:hAnsi="Times New Roman" w:cs="Times New Roman"/>
          <w:bCs/>
          <w:sz w:val="28"/>
          <w:szCs w:val="28"/>
        </w:rPr>
        <w:t>; T</w:t>
      </w:r>
      <w:r w:rsidRPr="00931206">
        <w:rPr>
          <w:rFonts w:ascii="Times New Roman" w:hAnsi="Times New Roman" w:cs="Times New Roman"/>
          <w:bCs/>
          <w:sz w:val="28"/>
          <w:szCs w:val="28"/>
        </w:rPr>
        <w:t>hông tư 09/TT-BTP ngày 15/11/2021 hướng dẫn thi hành quyết định số </w:t>
      </w:r>
      <w:hyperlink r:id="rId9" w:tgtFrame="_blank" w:tooltip="Quyết định 25/2021/QĐ-TTg" w:history="1">
        <w:r w:rsidRPr="00931206">
          <w:rPr>
            <w:rStyle w:val="Hyperlink"/>
            <w:rFonts w:ascii="Times New Roman" w:hAnsi="Times New Roman" w:cs="Times New Roman"/>
            <w:bCs/>
            <w:sz w:val="28"/>
            <w:szCs w:val="28"/>
          </w:rPr>
          <w:t>25/2021/QĐ-TTg</w:t>
        </w:r>
      </w:hyperlink>
      <w:r w:rsidRPr="00931206">
        <w:rPr>
          <w:rFonts w:ascii="Times New Roman" w:hAnsi="Times New Roman" w:cs="Times New Roman"/>
          <w:bCs/>
          <w:sz w:val="28"/>
          <w:szCs w:val="28"/>
        </w:rPr>
        <w:t> ngày 22 tháng 7 năm 2021 của thủ tướng chính phủ quy định về xã, phường, thị trấn đạt chuẩn tiếp cận pháp luật</w:t>
      </w:r>
      <w:r>
        <w:rPr>
          <w:rFonts w:ascii="Times New Roman" w:hAnsi="Times New Roman" w:cs="Times New Roman"/>
          <w:bCs/>
          <w:sz w:val="28"/>
          <w:szCs w:val="28"/>
        </w:rPr>
        <w:t xml:space="preserve">; </w:t>
      </w:r>
      <w:r w:rsidRPr="00931206">
        <w:rPr>
          <w:rFonts w:ascii="Times New Roman" w:hAnsi="Times New Roman" w:cs="Times New Roman"/>
          <w:bCs/>
          <w:sz w:val="28"/>
          <w:szCs w:val="28"/>
        </w:rPr>
        <w:t>Quyết định số 1143/QĐ-BTP ngày 20/6/2024 của Bộ Tư pháo về ban hành hướng dẫn nội dung tiêu chí, chỉ tiêu “tiếp cận pháp luật” trong đánh giá nông thôn mới và đô thị văn minh</w:t>
      </w:r>
      <w:r w:rsidRPr="00EE10A3">
        <w:rPr>
          <w:bCs/>
        </w:rPr>
        <w:t>.</w:t>
      </w:r>
      <w:r w:rsidR="007E1303" w:rsidRPr="00815340">
        <w:rPr>
          <w:rFonts w:ascii="Times New Roman" w:hAnsi="Times New Roman" w:cs="Times New Roman"/>
          <w:bCs/>
          <w:color w:val="000000" w:themeColor="text1"/>
          <w:sz w:val="28"/>
          <w:szCs w:val="28"/>
        </w:rPr>
        <w:t xml:space="preserve"> UBND xã </w:t>
      </w:r>
      <w:r w:rsidR="00295459">
        <w:rPr>
          <w:rFonts w:ascii="Times New Roman" w:hAnsi="Times New Roman" w:cs="Times New Roman"/>
          <w:bCs/>
          <w:color w:val="000000" w:themeColor="text1"/>
          <w:sz w:val="28"/>
          <w:szCs w:val="28"/>
        </w:rPr>
        <w:t>Kỳ Tân</w:t>
      </w:r>
      <w:r w:rsidR="007E1303" w:rsidRPr="00815340">
        <w:rPr>
          <w:rFonts w:ascii="Times New Roman" w:hAnsi="Times New Roman" w:cs="Times New Roman"/>
          <w:bCs/>
          <w:color w:val="000000" w:themeColor="text1"/>
          <w:sz w:val="28"/>
          <w:szCs w:val="28"/>
        </w:rPr>
        <w:t xml:space="preserve"> </w:t>
      </w:r>
      <w:r w:rsidR="00995DBA" w:rsidRPr="00815340">
        <w:rPr>
          <w:rFonts w:ascii="Times New Roman" w:hAnsi="Times New Roman" w:cs="Times New Roman"/>
          <w:color w:val="000000" w:themeColor="text1"/>
          <w:sz w:val="28"/>
          <w:szCs w:val="28"/>
        </w:rPr>
        <w:t xml:space="preserve">đã ban hành và triển khai thực hiện có hiệu quả </w:t>
      </w:r>
      <w:r w:rsidR="000A6517" w:rsidRPr="00815340">
        <w:rPr>
          <w:rFonts w:ascii="Times New Roman" w:hAnsi="Times New Roman" w:cs="Times New Roman"/>
          <w:color w:val="000000" w:themeColor="text1"/>
          <w:sz w:val="28"/>
          <w:szCs w:val="28"/>
        </w:rPr>
        <w:t>một số nội dung cụ thể như sau:</w:t>
      </w:r>
    </w:p>
    <w:p w14:paraId="053E487E" w14:textId="5D68FD0D" w:rsidR="001A224A" w:rsidRPr="00815340" w:rsidRDefault="00FC6814" w:rsidP="00931206">
      <w:pPr>
        <w:spacing w:before="80" w:after="0" w:line="264" w:lineRule="auto"/>
        <w:ind w:firstLine="567"/>
        <w:jc w:val="both"/>
        <w:rPr>
          <w:rFonts w:ascii="Times New Roman" w:hAnsi="Times New Roman" w:cs="Times New Roman"/>
          <w:color w:val="000000" w:themeColor="text1"/>
          <w:sz w:val="28"/>
          <w:szCs w:val="28"/>
        </w:rPr>
      </w:pPr>
      <w:r w:rsidRPr="00815340">
        <w:rPr>
          <w:rFonts w:ascii="Times New Roman" w:hAnsi="Times New Roman" w:cs="Times New Roman"/>
          <w:color w:val="000000" w:themeColor="text1"/>
          <w:sz w:val="28"/>
          <w:szCs w:val="28"/>
        </w:rPr>
        <w:tab/>
      </w:r>
      <w:r w:rsidR="00051A27" w:rsidRPr="00815340">
        <w:rPr>
          <w:rFonts w:ascii="Times New Roman" w:hAnsi="Times New Roman" w:cs="Times New Roman"/>
          <w:color w:val="000000" w:themeColor="text1"/>
          <w:sz w:val="28"/>
          <w:szCs w:val="28"/>
        </w:rPr>
        <w:t xml:space="preserve">- </w:t>
      </w:r>
      <w:r w:rsidR="001A224A" w:rsidRPr="00815340">
        <w:rPr>
          <w:rFonts w:ascii="Times New Roman" w:hAnsi="Times New Roman" w:cs="Times New Roman"/>
          <w:color w:val="000000" w:themeColor="text1"/>
          <w:sz w:val="28"/>
          <w:szCs w:val="28"/>
        </w:rPr>
        <w:t>Ban hành Q</w:t>
      </w:r>
      <w:r w:rsidR="00051A27" w:rsidRPr="00815340">
        <w:rPr>
          <w:rFonts w:ascii="Times New Roman" w:hAnsi="Times New Roman" w:cs="Times New Roman"/>
          <w:color w:val="000000" w:themeColor="text1"/>
          <w:sz w:val="28"/>
          <w:szCs w:val="28"/>
        </w:rPr>
        <w:t xml:space="preserve">uyết định số </w:t>
      </w:r>
      <w:r w:rsidR="00003174">
        <w:rPr>
          <w:rFonts w:ascii="Times New Roman" w:hAnsi="Times New Roman" w:cs="Times New Roman"/>
          <w:color w:val="000000" w:themeColor="text1"/>
          <w:sz w:val="28"/>
          <w:szCs w:val="28"/>
        </w:rPr>
        <w:t>110/</w:t>
      </w:r>
      <w:r w:rsidR="001A224A" w:rsidRPr="00815340">
        <w:rPr>
          <w:rFonts w:ascii="Times New Roman" w:hAnsi="Times New Roman" w:cs="Times New Roman"/>
          <w:color w:val="000000" w:themeColor="text1"/>
          <w:sz w:val="28"/>
          <w:szCs w:val="28"/>
        </w:rPr>
        <w:t xml:space="preserve">QĐ-UBND </w:t>
      </w:r>
      <w:r w:rsidR="00051A27" w:rsidRPr="00815340">
        <w:rPr>
          <w:rFonts w:ascii="Times New Roman" w:hAnsi="Times New Roman" w:cs="Times New Roman"/>
          <w:color w:val="000000" w:themeColor="text1"/>
          <w:sz w:val="28"/>
          <w:szCs w:val="28"/>
        </w:rPr>
        <w:t xml:space="preserve">ngày </w:t>
      </w:r>
      <w:r w:rsidR="00926477">
        <w:rPr>
          <w:rFonts w:ascii="Times New Roman" w:hAnsi="Times New Roman" w:cs="Times New Roman"/>
          <w:color w:val="000000" w:themeColor="text1"/>
          <w:sz w:val="28"/>
          <w:szCs w:val="28"/>
        </w:rPr>
        <w:t>29</w:t>
      </w:r>
      <w:r w:rsidR="00051A27" w:rsidRPr="00815340">
        <w:rPr>
          <w:rFonts w:ascii="Times New Roman" w:hAnsi="Times New Roman" w:cs="Times New Roman"/>
          <w:color w:val="000000" w:themeColor="text1"/>
          <w:sz w:val="28"/>
          <w:szCs w:val="28"/>
        </w:rPr>
        <w:t xml:space="preserve"> tháng </w:t>
      </w:r>
      <w:r w:rsidR="00926477">
        <w:rPr>
          <w:rFonts w:ascii="Times New Roman" w:hAnsi="Times New Roman" w:cs="Times New Roman"/>
          <w:color w:val="000000" w:themeColor="text1"/>
          <w:sz w:val="28"/>
          <w:szCs w:val="28"/>
        </w:rPr>
        <w:t>6</w:t>
      </w:r>
      <w:r w:rsidR="00051A27" w:rsidRPr="00815340">
        <w:rPr>
          <w:rFonts w:ascii="Times New Roman" w:hAnsi="Times New Roman" w:cs="Times New Roman"/>
          <w:color w:val="000000" w:themeColor="text1"/>
          <w:sz w:val="28"/>
          <w:szCs w:val="28"/>
        </w:rPr>
        <w:t xml:space="preserve"> </w:t>
      </w:r>
      <w:r w:rsidR="00003174">
        <w:rPr>
          <w:rFonts w:ascii="Times New Roman" w:hAnsi="Times New Roman" w:cs="Times New Roman"/>
          <w:color w:val="000000" w:themeColor="text1"/>
          <w:sz w:val="28"/>
          <w:szCs w:val="28"/>
        </w:rPr>
        <w:t xml:space="preserve">năm </w:t>
      </w:r>
      <w:r w:rsidR="00E1087F">
        <w:rPr>
          <w:rFonts w:ascii="Times New Roman" w:hAnsi="Times New Roman" w:cs="Times New Roman"/>
          <w:color w:val="000000" w:themeColor="text1"/>
          <w:sz w:val="28"/>
          <w:szCs w:val="28"/>
        </w:rPr>
        <w:t xml:space="preserve">2024 </w:t>
      </w:r>
      <w:r w:rsidR="00051A27" w:rsidRPr="00815340">
        <w:rPr>
          <w:rFonts w:ascii="Times New Roman" w:hAnsi="Times New Roman" w:cs="Times New Roman"/>
          <w:color w:val="000000" w:themeColor="text1"/>
          <w:sz w:val="28"/>
          <w:szCs w:val="28"/>
        </w:rPr>
        <w:t xml:space="preserve"> về việ</w:t>
      </w:r>
      <w:r w:rsidR="001A224A" w:rsidRPr="00815340">
        <w:rPr>
          <w:rFonts w:ascii="Times New Roman" w:hAnsi="Times New Roman" w:cs="Times New Roman"/>
          <w:color w:val="000000" w:themeColor="text1"/>
          <w:sz w:val="28"/>
          <w:szCs w:val="28"/>
        </w:rPr>
        <w:t>c p</w:t>
      </w:r>
      <w:r w:rsidR="001A224A" w:rsidRPr="00815340">
        <w:rPr>
          <w:rFonts w:ascii="Times New Roman" w:hAnsi="Times New Roman" w:cs="Times New Roman"/>
          <w:bCs/>
          <w:color w:val="000000" w:themeColor="text1"/>
          <w:sz w:val="28"/>
          <w:szCs w:val="28"/>
        </w:rPr>
        <w:t>hân công công chức đầu mối và công chức thực hiện các chỉ tiêu, tiêu chí tiếp cận pháp luật;</w:t>
      </w:r>
      <w:r w:rsidR="001E2640">
        <w:rPr>
          <w:rFonts w:ascii="Times New Roman" w:hAnsi="Times New Roman" w:cs="Times New Roman"/>
          <w:bCs/>
          <w:color w:val="000000" w:themeColor="text1"/>
          <w:sz w:val="28"/>
          <w:szCs w:val="28"/>
        </w:rPr>
        <w:t xml:space="preserve"> Quyết định số </w:t>
      </w:r>
      <w:r w:rsidR="00FC0024">
        <w:rPr>
          <w:rFonts w:ascii="Times New Roman" w:hAnsi="Times New Roman" w:cs="Times New Roman"/>
          <w:bCs/>
          <w:color w:val="000000" w:themeColor="text1"/>
          <w:sz w:val="28"/>
          <w:szCs w:val="28"/>
        </w:rPr>
        <w:t>250/QĐ-UBND ngày 20/9/2024 của UBND xã về việc kiện toàn tổ phụ trách thực hiện tiêu chí “Xã đạt chuẩn tiếp cận pháp luật”.</w:t>
      </w:r>
    </w:p>
    <w:p w14:paraId="416FBB3A" w14:textId="53E1F9B0" w:rsidR="000A6517" w:rsidRPr="00815340" w:rsidRDefault="00FC6814" w:rsidP="00815340">
      <w:pPr>
        <w:spacing w:before="80" w:after="0" w:line="264" w:lineRule="auto"/>
        <w:jc w:val="both"/>
        <w:rPr>
          <w:rFonts w:ascii="Times New Roman" w:hAnsi="Times New Roman" w:cs="Times New Roman"/>
          <w:color w:val="000000" w:themeColor="text1"/>
          <w:spacing w:val="-2"/>
          <w:sz w:val="28"/>
          <w:szCs w:val="28"/>
        </w:rPr>
      </w:pPr>
      <w:r w:rsidRPr="00815340">
        <w:rPr>
          <w:rFonts w:ascii="Times New Roman" w:hAnsi="Times New Roman" w:cs="Times New Roman"/>
          <w:color w:val="000000" w:themeColor="text1"/>
          <w:sz w:val="28"/>
          <w:szCs w:val="28"/>
        </w:rPr>
        <w:tab/>
      </w:r>
      <w:r w:rsidR="000A6517" w:rsidRPr="00815340">
        <w:rPr>
          <w:rFonts w:ascii="Times New Roman" w:hAnsi="Times New Roman" w:cs="Times New Roman"/>
          <w:color w:val="000000" w:themeColor="text1"/>
          <w:sz w:val="28"/>
          <w:szCs w:val="28"/>
        </w:rPr>
        <w:t xml:space="preserve">- </w:t>
      </w:r>
      <w:r w:rsidR="00995DBA" w:rsidRPr="00815340">
        <w:rPr>
          <w:rFonts w:ascii="Times New Roman" w:hAnsi="Times New Roman" w:cs="Times New Roman"/>
          <w:color w:val="000000" w:themeColor="text1"/>
          <w:sz w:val="28"/>
          <w:szCs w:val="28"/>
        </w:rPr>
        <w:t>K</w:t>
      </w:r>
      <w:r w:rsidR="00995DBA" w:rsidRPr="00815340">
        <w:rPr>
          <w:rFonts w:ascii="Times New Roman" w:hAnsi="Times New Roman" w:cs="Times New Roman"/>
          <w:color w:val="000000" w:themeColor="text1"/>
          <w:spacing w:val="-2"/>
          <w:sz w:val="28"/>
          <w:szCs w:val="28"/>
        </w:rPr>
        <w:t xml:space="preserve">ế hoạch số </w:t>
      </w:r>
      <w:r w:rsidR="00FC0024">
        <w:rPr>
          <w:rFonts w:ascii="Times New Roman" w:hAnsi="Times New Roman" w:cs="Times New Roman"/>
          <w:color w:val="000000" w:themeColor="text1"/>
          <w:spacing w:val="-2"/>
          <w:sz w:val="28"/>
          <w:szCs w:val="28"/>
        </w:rPr>
        <w:t>25</w:t>
      </w:r>
      <w:r w:rsidR="00A67980" w:rsidRPr="00815340">
        <w:rPr>
          <w:rFonts w:ascii="Times New Roman" w:hAnsi="Times New Roman" w:cs="Times New Roman"/>
          <w:color w:val="000000" w:themeColor="text1"/>
          <w:spacing w:val="-2"/>
          <w:sz w:val="28"/>
          <w:szCs w:val="28"/>
        </w:rPr>
        <w:t>/KH-UBND</w:t>
      </w:r>
      <w:r w:rsidR="00995DBA" w:rsidRPr="00815340">
        <w:rPr>
          <w:rFonts w:ascii="Times New Roman" w:hAnsi="Times New Roman" w:cs="Times New Roman"/>
          <w:color w:val="000000" w:themeColor="text1"/>
          <w:spacing w:val="-2"/>
          <w:sz w:val="28"/>
          <w:szCs w:val="28"/>
        </w:rPr>
        <w:t xml:space="preserve"> ngày </w:t>
      </w:r>
      <w:r w:rsidR="00CC0C02">
        <w:rPr>
          <w:rFonts w:ascii="Times New Roman" w:hAnsi="Times New Roman" w:cs="Times New Roman"/>
          <w:color w:val="000000" w:themeColor="text1"/>
          <w:spacing w:val="-2"/>
          <w:sz w:val="28"/>
          <w:szCs w:val="28"/>
        </w:rPr>
        <w:t>2</w:t>
      </w:r>
      <w:r w:rsidR="00FC0024">
        <w:rPr>
          <w:rFonts w:ascii="Times New Roman" w:hAnsi="Times New Roman" w:cs="Times New Roman"/>
          <w:color w:val="000000" w:themeColor="text1"/>
          <w:spacing w:val="-2"/>
          <w:sz w:val="28"/>
          <w:szCs w:val="28"/>
        </w:rPr>
        <w:t>9</w:t>
      </w:r>
      <w:r w:rsidR="00CC0C02">
        <w:rPr>
          <w:rFonts w:ascii="Times New Roman" w:hAnsi="Times New Roman" w:cs="Times New Roman"/>
          <w:color w:val="000000" w:themeColor="text1"/>
          <w:spacing w:val="-2"/>
          <w:sz w:val="28"/>
          <w:szCs w:val="28"/>
        </w:rPr>
        <w:t>/02/</w:t>
      </w:r>
      <w:r w:rsidR="00E1087F">
        <w:rPr>
          <w:rFonts w:ascii="Times New Roman" w:hAnsi="Times New Roman" w:cs="Times New Roman"/>
          <w:color w:val="000000" w:themeColor="text1"/>
          <w:spacing w:val="-2"/>
          <w:sz w:val="28"/>
          <w:szCs w:val="28"/>
        </w:rPr>
        <w:t xml:space="preserve">2024 </w:t>
      </w:r>
      <w:r w:rsidR="00995DBA" w:rsidRPr="00815340">
        <w:rPr>
          <w:rFonts w:ascii="Times New Roman" w:hAnsi="Times New Roman" w:cs="Times New Roman"/>
          <w:color w:val="000000" w:themeColor="text1"/>
          <w:spacing w:val="-2"/>
          <w:sz w:val="28"/>
          <w:szCs w:val="28"/>
        </w:rPr>
        <w:t xml:space="preserve"> của UBND xã về kế hoạch trọng tâm công tác tư pháp </w:t>
      </w:r>
      <w:r w:rsidR="00003174">
        <w:rPr>
          <w:rFonts w:ascii="Times New Roman" w:hAnsi="Times New Roman" w:cs="Times New Roman"/>
          <w:color w:val="000000" w:themeColor="text1"/>
          <w:spacing w:val="-2"/>
          <w:sz w:val="28"/>
          <w:szCs w:val="28"/>
        </w:rPr>
        <w:t xml:space="preserve">năm </w:t>
      </w:r>
      <w:r w:rsidR="00E1087F">
        <w:rPr>
          <w:rFonts w:ascii="Times New Roman" w:hAnsi="Times New Roman" w:cs="Times New Roman"/>
          <w:color w:val="000000" w:themeColor="text1"/>
          <w:spacing w:val="-2"/>
          <w:sz w:val="28"/>
          <w:szCs w:val="28"/>
        </w:rPr>
        <w:t>2024</w:t>
      </w:r>
      <w:r w:rsidR="00995DBA" w:rsidRPr="00815340">
        <w:rPr>
          <w:rFonts w:ascii="Times New Roman" w:hAnsi="Times New Roman" w:cs="Times New Roman"/>
          <w:color w:val="000000" w:themeColor="text1"/>
          <w:spacing w:val="-2"/>
          <w:sz w:val="28"/>
          <w:szCs w:val="28"/>
        </w:rPr>
        <w:t xml:space="preserve">; </w:t>
      </w:r>
    </w:p>
    <w:p w14:paraId="0BE97887" w14:textId="7E3F794F" w:rsidR="00B96E95" w:rsidRPr="00815340" w:rsidRDefault="00FC6814" w:rsidP="00FC0024">
      <w:pPr>
        <w:spacing w:before="80" w:after="0" w:line="264" w:lineRule="auto"/>
        <w:jc w:val="both"/>
        <w:rPr>
          <w:rFonts w:ascii="Times New Roman" w:hAnsi="Times New Roman" w:cs="Times New Roman"/>
          <w:bCs/>
          <w:color w:val="000000" w:themeColor="text1"/>
          <w:sz w:val="28"/>
          <w:szCs w:val="28"/>
        </w:rPr>
      </w:pPr>
      <w:r w:rsidRPr="00815340">
        <w:rPr>
          <w:rFonts w:ascii="Times New Roman" w:hAnsi="Times New Roman" w:cs="Times New Roman"/>
          <w:color w:val="000000" w:themeColor="text1"/>
          <w:spacing w:val="-2"/>
          <w:sz w:val="28"/>
          <w:szCs w:val="28"/>
        </w:rPr>
        <w:tab/>
      </w:r>
      <w:r w:rsidR="00B96E95" w:rsidRPr="00815340">
        <w:rPr>
          <w:rFonts w:ascii="Times New Roman" w:hAnsi="Times New Roman" w:cs="Times New Roman"/>
          <w:bCs/>
          <w:color w:val="000000" w:themeColor="text1"/>
          <w:sz w:val="28"/>
          <w:szCs w:val="28"/>
        </w:rPr>
        <w:t>Việc xây dựng xã đạt chuẩn tiếp cận pháp luật được UBND xã, các ban ngành triển khai kịp thời, hiệu quả, đúng yêu cầu đề ra. Ý thức trách nhiệm của các cán bộ, công chức trong thực thi công vụ, ý thức pháp luật của nhân dân được nâng cao. Thông qua hoạt động tuyên truyền, phổ biến pháp luật của các cơ quan, tổ chức, cá nhân được tạo điều kiện thuận lợi để tiếp cận thông tin về chính sách và pháp luật.</w:t>
      </w:r>
    </w:p>
    <w:p w14:paraId="16C198BB" w14:textId="77777777" w:rsidR="0080350F" w:rsidRPr="00815340" w:rsidRDefault="00FC6814" w:rsidP="00815340">
      <w:pPr>
        <w:shd w:val="clear" w:color="auto" w:fill="FFFFFF"/>
        <w:spacing w:before="80" w:after="0" w:line="264" w:lineRule="auto"/>
        <w:jc w:val="both"/>
        <w:rPr>
          <w:rFonts w:ascii="Times New Roman" w:eastAsia="Times New Roman" w:hAnsi="Times New Roman" w:cs="Times New Roman"/>
          <w:color w:val="000000" w:themeColor="text1"/>
          <w:sz w:val="28"/>
          <w:szCs w:val="28"/>
        </w:rPr>
      </w:pPr>
      <w:r w:rsidRPr="00815340">
        <w:rPr>
          <w:rFonts w:ascii="Times New Roman" w:eastAsia="Times New Roman" w:hAnsi="Times New Roman" w:cs="Times New Roman"/>
          <w:b/>
          <w:bCs/>
          <w:color w:val="000000" w:themeColor="text1"/>
          <w:sz w:val="28"/>
          <w:szCs w:val="28"/>
        </w:rPr>
        <w:tab/>
      </w:r>
      <w:r w:rsidR="0080350F" w:rsidRPr="00815340">
        <w:rPr>
          <w:rFonts w:ascii="Times New Roman" w:eastAsia="Times New Roman" w:hAnsi="Times New Roman" w:cs="Times New Roman"/>
          <w:b/>
          <w:bCs/>
          <w:color w:val="000000" w:themeColor="text1"/>
          <w:sz w:val="28"/>
          <w:szCs w:val="28"/>
          <w:lang w:val="vi-VN"/>
        </w:rPr>
        <w:t>2. Kết quả tự chấm điểm, đánh giá các tiêu chí, chỉ tiêu</w:t>
      </w:r>
    </w:p>
    <w:p w14:paraId="1C0CEE91" w14:textId="77777777" w:rsidR="0080350F" w:rsidRPr="00815340" w:rsidRDefault="00FC6814" w:rsidP="00815340">
      <w:pPr>
        <w:shd w:val="clear" w:color="auto" w:fill="FFFFFF"/>
        <w:spacing w:before="80" w:after="0" w:line="264" w:lineRule="auto"/>
        <w:jc w:val="both"/>
        <w:rPr>
          <w:rFonts w:ascii="Times New Roman" w:eastAsia="Times New Roman" w:hAnsi="Times New Roman" w:cs="Times New Roman"/>
          <w:color w:val="000000" w:themeColor="text1"/>
          <w:sz w:val="28"/>
          <w:szCs w:val="28"/>
        </w:rPr>
      </w:pPr>
      <w:r w:rsidRPr="00815340">
        <w:rPr>
          <w:rFonts w:ascii="Times New Roman" w:eastAsia="Times New Roman" w:hAnsi="Times New Roman" w:cs="Times New Roman"/>
          <w:b/>
          <w:bCs/>
          <w:i/>
          <w:iCs/>
          <w:color w:val="000000" w:themeColor="text1"/>
          <w:sz w:val="28"/>
          <w:szCs w:val="28"/>
        </w:rPr>
        <w:lastRenderedPageBreak/>
        <w:tab/>
      </w:r>
      <w:r w:rsidR="0080350F" w:rsidRPr="00815340">
        <w:rPr>
          <w:rFonts w:ascii="Times New Roman" w:eastAsia="Times New Roman" w:hAnsi="Times New Roman" w:cs="Times New Roman"/>
          <w:b/>
          <w:bCs/>
          <w:i/>
          <w:iCs/>
          <w:color w:val="000000" w:themeColor="text1"/>
          <w:sz w:val="28"/>
          <w:szCs w:val="28"/>
          <w:lang w:val="vi-VN"/>
        </w:rPr>
        <w:t>a) Đối với tiêu chí 1:</w:t>
      </w:r>
    </w:p>
    <w:p w14:paraId="3728DFBB" w14:textId="77777777" w:rsidR="0080350F" w:rsidRPr="00815340" w:rsidRDefault="00FC6814" w:rsidP="00815340">
      <w:pPr>
        <w:shd w:val="clear" w:color="auto" w:fill="FFFFFF"/>
        <w:spacing w:before="80" w:after="0" w:line="264" w:lineRule="auto"/>
        <w:jc w:val="both"/>
        <w:rPr>
          <w:rFonts w:ascii="Times New Roman" w:eastAsia="Times New Roman" w:hAnsi="Times New Roman" w:cs="Times New Roman"/>
          <w:color w:val="000000" w:themeColor="text1"/>
          <w:sz w:val="28"/>
          <w:szCs w:val="28"/>
        </w:rPr>
      </w:pPr>
      <w:r w:rsidRPr="00815340">
        <w:rPr>
          <w:rFonts w:ascii="Times New Roman" w:eastAsia="Times New Roman" w:hAnsi="Times New Roman" w:cs="Times New Roman"/>
          <w:color w:val="000000" w:themeColor="text1"/>
          <w:sz w:val="28"/>
          <w:szCs w:val="28"/>
        </w:rPr>
        <w:tab/>
      </w:r>
      <w:r w:rsidR="0080350F" w:rsidRPr="00815340">
        <w:rPr>
          <w:rFonts w:ascii="Times New Roman" w:eastAsia="Times New Roman" w:hAnsi="Times New Roman" w:cs="Times New Roman"/>
          <w:color w:val="000000" w:themeColor="text1"/>
          <w:sz w:val="28"/>
          <w:szCs w:val="28"/>
          <w:lang w:val="vi-VN"/>
        </w:rPr>
        <w:t xml:space="preserve">- Số chỉ tiêu đạt điểm tối đa: </w:t>
      </w:r>
      <w:r w:rsidR="005C17F0" w:rsidRPr="00815340">
        <w:rPr>
          <w:rFonts w:ascii="Times New Roman" w:eastAsia="Times New Roman" w:hAnsi="Times New Roman" w:cs="Times New Roman"/>
          <w:color w:val="000000" w:themeColor="text1"/>
          <w:sz w:val="28"/>
          <w:szCs w:val="28"/>
        </w:rPr>
        <w:t>0</w:t>
      </w:r>
      <w:r w:rsidR="00CA5CD1" w:rsidRPr="00815340">
        <w:rPr>
          <w:rFonts w:ascii="Times New Roman" w:eastAsia="Times New Roman" w:hAnsi="Times New Roman" w:cs="Times New Roman"/>
          <w:color w:val="000000" w:themeColor="text1"/>
          <w:sz w:val="28"/>
          <w:szCs w:val="28"/>
        </w:rPr>
        <w:t>2</w:t>
      </w:r>
      <w:r w:rsidR="005C17F0" w:rsidRPr="00815340">
        <w:rPr>
          <w:rFonts w:ascii="Times New Roman" w:eastAsia="Times New Roman" w:hAnsi="Times New Roman" w:cs="Times New Roman"/>
          <w:color w:val="000000" w:themeColor="text1"/>
          <w:sz w:val="28"/>
          <w:szCs w:val="28"/>
        </w:rPr>
        <w:t>/</w:t>
      </w:r>
      <w:r w:rsidR="0080350F" w:rsidRPr="00815340">
        <w:rPr>
          <w:rFonts w:ascii="Times New Roman" w:eastAsia="Times New Roman" w:hAnsi="Times New Roman" w:cs="Times New Roman"/>
          <w:color w:val="000000" w:themeColor="text1"/>
          <w:sz w:val="28"/>
          <w:szCs w:val="28"/>
          <w:lang w:val="vi-VN"/>
        </w:rPr>
        <w:t>02 chỉ tiêu.</w:t>
      </w:r>
    </w:p>
    <w:p w14:paraId="361BE579" w14:textId="77777777" w:rsidR="0080350F" w:rsidRPr="00815340" w:rsidRDefault="00FC6814" w:rsidP="00815340">
      <w:pPr>
        <w:shd w:val="clear" w:color="auto" w:fill="FFFFFF"/>
        <w:spacing w:before="80" w:after="0" w:line="264" w:lineRule="auto"/>
        <w:jc w:val="both"/>
        <w:rPr>
          <w:rFonts w:ascii="Times New Roman" w:eastAsia="Times New Roman" w:hAnsi="Times New Roman" w:cs="Times New Roman"/>
          <w:color w:val="000000" w:themeColor="text1"/>
          <w:sz w:val="28"/>
          <w:szCs w:val="28"/>
        </w:rPr>
      </w:pPr>
      <w:r w:rsidRPr="00815340">
        <w:rPr>
          <w:rFonts w:ascii="Times New Roman" w:eastAsia="Times New Roman" w:hAnsi="Times New Roman" w:cs="Times New Roman"/>
          <w:color w:val="000000" w:themeColor="text1"/>
          <w:sz w:val="28"/>
          <w:szCs w:val="28"/>
        </w:rPr>
        <w:tab/>
      </w:r>
      <w:r w:rsidR="0080350F" w:rsidRPr="00815340">
        <w:rPr>
          <w:rFonts w:ascii="Times New Roman" w:eastAsia="Times New Roman" w:hAnsi="Times New Roman" w:cs="Times New Roman"/>
          <w:color w:val="000000" w:themeColor="text1"/>
          <w:sz w:val="28"/>
          <w:szCs w:val="28"/>
          <w:lang w:val="vi-VN"/>
        </w:rPr>
        <w:t xml:space="preserve">- Số chỉ tiêu đạt từ 50% số điểm tối đa trở lên: </w:t>
      </w:r>
      <w:r w:rsidR="005C17F0" w:rsidRPr="00815340">
        <w:rPr>
          <w:rFonts w:ascii="Times New Roman" w:eastAsia="Times New Roman" w:hAnsi="Times New Roman" w:cs="Times New Roman"/>
          <w:color w:val="000000" w:themeColor="text1"/>
          <w:sz w:val="28"/>
          <w:szCs w:val="28"/>
        </w:rPr>
        <w:t>0/</w:t>
      </w:r>
      <w:r w:rsidR="0080350F" w:rsidRPr="00815340">
        <w:rPr>
          <w:rFonts w:ascii="Times New Roman" w:eastAsia="Times New Roman" w:hAnsi="Times New Roman" w:cs="Times New Roman"/>
          <w:color w:val="000000" w:themeColor="text1"/>
          <w:sz w:val="28"/>
          <w:szCs w:val="28"/>
          <w:lang w:val="vi-VN"/>
        </w:rPr>
        <w:t>02 chỉ tiêu.</w:t>
      </w:r>
    </w:p>
    <w:p w14:paraId="673F12F2" w14:textId="77777777" w:rsidR="0080350F" w:rsidRPr="00815340" w:rsidRDefault="00FC6814" w:rsidP="00815340">
      <w:pPr>
        <w:shd w:val="clear" w:color="auto" w:fill="FFFFFF"/>
        <w:spacing w:before="80" w:after="0" w:line="264" w:lineRule="auto"/>
        <w:jc w:val="both"/>
        <w:rPr>
          <w:rFonts w:ascii="Times New Roman" w:eastAsia="Times New Roman" w:hAnsi="Times New Roman" w:cs="Times New Roman"/>
          <w:color w:val="000000" w:themeColor="text1"/>
          <w:sz w:val="28"/>
          <w:szCs w:val="28"/>
        </w:rPr>
      </w:pPr>
      <w:r w:rsidRPr="00815340">
        <w:rPr>
          <w:rFonts w:ascii="Times New Roman" w:eastAsia="Times New Roman" w:hAnsi="Times New Roman" w:cs="Times New Roman"/>
          <w:color w:val="000000" w:themeColor="text1"/>
          <w:sz w:val="28"/>
          <w:szCs w:val="28"/>
        </w:rPr>
        <w:tab/>
      </w:r>
      <w:r w:rsidR="0080350F" w:rsidRPr="00815340">
        <w:rPr>
          <w:rFonts w:ascii="Times New Roman" w:eastAsia="Times New Roman" w:hAnsi="Times New Roman" w:cs="Times New Roman"/>
          <w:color w:val="000000" w:themeColor="text1"/>
          <w:sz w:val="28"/>
          <w:szCs w:val="28"/>
          <w:lang w:val="vi-VN"/>
        </w:rPr>
        <w:t xml:space="preserve">- Số chỉ tiêu đạt điểm 0: </w:t>
      </w:r>
      <w:r w:rsidR="005C17F0" w:rsidRPr="00815340">
        <w:rPr>
          <w:rFonts w:ascii="Times New Roman" w:eastAsia="Times New Roman" w:hAnsi="Times New Roman" w:cs="Times New Roman"/>
          <w:color w:val="000000" w:themeColor="text1"/>
          <w:sz w:val="28"/>
          <w:szCs w:val="28"/>
        </w:rPr>
        <w:t>0</w:t>
      </w:r>
      <w:r w:rsidR="0080350F" w:rsidRPr="00815340">
        <w:rPr>
          <w:rFonts w:ascii="Times New Roman" w:eastAsia="Times New Roman" w:hAnsi="Times New Roman" w:cs="Times New Roman"/>
          <w:color w:val="000000" w:themeColor="text1"/>
          <w:sz w:val="28"/>
          <w:szCs w:val="28"/>
          <w:lang w:val="vi-VN"/>
        </w:rPr>
        <w:t>/02 chỉ tiêu.</w:t>
      </w:r>
    </w:p>
    <w:p w14:paraId="79C6AC65" w14:textId="77777777" w:rsidR="0080350F" w:rsidRPr="00815340" w:rsidRDefault="00FC6814" w:rsidP="00815340">
      <w:pPr>
        <w:shd w:val="clear" w:color="auto" w:fill="FFFFFF"/>
        <w:spacing w:before="80" w:after="0" w:line="264" w:lineRule="auto"/>
        <w:jc w:val="both"/>
        <w:rPr>
          <w:rFonts w:ascii="Times New Roman" w:eastAsia="Times New Roman" w:hAnsi="Times New Roman" w:cs="Times New Roman"/>
          <w:color w:val="000000" w:themeColor="text1"/>
          <w:sz w:val="28"/>
          <w:szCs w:val="28"/>
        </w:rPr>
      </w:pPr>
      <w:r w:rsidRPr="00815340">
        <w:rPr>
          <w:rFonts w:ascii="Times New Roman" w:eastAsia="Times New Roman" w:hAnsi="Times New Roman" w:cs="Times New Roman"/>
          <w:color w:val="000000" w:themeColor="text1"/>
          <w:sz w:val="28"/>
          <w:szCs w:val="28"/>
        </w:rPr>
        <w:tab/>
      </w:r>
      <w:r w:rsidR="0080350F" w:rsidRPr="00815340">
        <w:rPr>
          <w:rFonts w:ascii="Times New Roman" w:eastAsia="Times New Roman" w:hAnsi="Times New Roman" w:cs="Times New Roman"/>
          <w:color w:val="000000" w:themeColor="text1"/>
          <w:sz w:val="28"/>
          <w:szCs w:val="28"/>
          <w:lang w:val="vi-VN"/>
        </w:rPr>
        <w:t>- Số điểm đạt được của tiêu chí:</w:t>
      </w:r>
      <w:r w:rsidR="00B96E95" w:rsidRPr="00815340">
        <w:rPr>
          <w:rFonts w:ascii="Times New Roman" w:eastAsia="Times New Roman" w:hAnsi="Times New Roman" w:cs="Times New Roman"/>
          <w:color w:val="000000" w:themeColor="text1"/>
          <w:sz w:val="28"/>
          <w:szCs w:val="28"/>
        </w:rPr>
        <w:t xml:space="preserve"> 10</w:t>
      </w:r>
      <w:r w:rsidR="005C17F0" w:rsidRPr="00815340">
        <w:rPr>
          <w:rFonts w:ascii="Times New Roman" w:eastAsia="Times New Roman" w:hAnsi="Times New Roman" w:cs="Times New Roman"/>
          <w:color w:val="000000" w:themeColor="text1"/>
          <w:sz w:val="28"/>
          <w:szCs w:val="28"/>
        </w:rPr>
        <w:t>/</w:t>
      </w:r>
      <w:r w:rsidR="0080350F" w:rsidRPr="00815340">
        <w:rPr>
          <w:rFonts w:ascii="Times New Roman" w:eastAsia="Times New Roman" w:hAnsi="Times New Roman" w:cs="Times New Roman"/>
          <w:color w:val="000000" w:themeColor="text1"/>
          <w:sz w:val="28"/>
          <w:szCs w:val="28"/>
          <w:lang w:val="vi-VN"/>
        </w:rPr>
        <w:t>10 điểm.</w:t>
      </w:r>
    </w:p>
    <w:p w14:paraId="55D0A0C4" w14:textId="77777777" w:rsidR="0080350F" w:rsidRPr="00815340" w:rsidRDefault="00FC6814" w:rsidP="00815340">
      <w:pPr>
        <w:shd w:val="clear" w:color="auto" w:fill="FFFFFF"/>
        <w:spacing w:before="80" w:after="0" w:line="264" w:lineRule="auto"/>
        <w:jc w:val="both"/>
        <w:rPr>
          <w:rFonts w:ascii="Times New Roman" w:eastAsia="Times New Roman" w:hAnsi="Times New Roman" w:cs="Times New Roman"/>
          <w:color w:val="000000" w:themeColor="text1"/>
          <w:sz w:val="28"/>
          <w:szCs w:val="28"/>
        </w:rPr>
      </w:pPr>
      <w:r w:rsidRPr="00815340">
        <w:rPr>
          <w:rFonts w:ascii="Times New Roman" w:eastAsia="Times New Roman" w:hAnsi="Times New Roman" w:cs="Times New Roman"/>
          <w:b/>
          <w:bCs/>
          <w:i/>
          <w:iCs/>
          <w:color w:val="000000" w:themeColor="text1"/>
          <w:sz w:val="28"/>
          <w:szCs w:val="28"/>
        </w:rPr>
        <w:tab/>
      </w:r>
      <w:r w:rsidR="0080350F" w:rsidRPr="00815340">
        <w:rPr>
          <w:rFonts w:ascii="Times New Roman" w:eastAsia="Times New Roman" w:hAnsi="Times New Roman" w:cs="Times New Roman"/>
          <w:b/>
          <w:bCs/>
          <w:i/>
          <w:iCs/>
          <w:color w:val="000000" w:themeColor="text1"/>
          <w:sz w:val="28"/>
          <w:szCs w:val="28"/>
          <w:lang w:val="vi-VN"/>
        </w:rPr>
        <w:t>b) Đối với tiêu chí 2:</w:t>
      </w:r>
    </w:p>
    <w:p w14:paraId="3FB465A1" w14:textId="77777777" w:rsidR="0080350F" w:rsidRPr="00815340" w:rsidRDefault="00FC6814" w:rsidP="00815340">
      <w:pPr>
        <w:shd w:val="clear" w:color="auto" w:fill="FFFFFF"/>
        <w:spacing w:before="80" w:after="0" w:line="264" w:lineRule="auto"/>
        <w:jc w:val="both"/>
        <w:rPr>
          <w:rFonts w:ascii="Times New Roman" w:eastAsia="Times New Roman" w:hAnsi="Times New Roman" w:cs="Times New Roman"/>
          <w:color w:val="000000" w:themeColor="text1"/>
          <w:sz w:val="28"/>
          <w:szCs w:val="28"/>
        </w:rPr>
      </w:pPr>
      <w:r w:rsidRPr="00815340">
        <w:rPr>
          <w:rFonts w:ascii="Times New Roman" w:eastAsia="Times New Roman" w:hAnsi="Times New Roman" w:cs="Times New Roman"/>
          <w:color w:val="000000" w:themeColor="text1"/>
          <w:sz w:val="28"/>
          <w:szCs w:val="28"/>
        </w:rPr>
        <w:tab/>
      </w:r>
      <w:r w:rsidR="0080350F" w:rsidRPr="00815340">
        <w:rPr>
          <w:rFonts w:ascii="Times New Roman" w:eastAsia="Times New Roman" w:hAnsi="Times New Roman" w:cs="Times New Roman"/>
          <w:color w:val="000000" w:themeColor="text1"/>
          <w:sz w:val="28"/>
          <w:szCs w:val="28"/>
          <w:lang w:val="vi-VN"/>
        </w:rPr>
        <w:t>- Số chỉ tiêu đạt điểm tối đa:</w:t>
      </w:r>
      <w:r w:rsidR="00210D3D" w:rsidRPr="00815340">
        <w:rPr>
          <w:rFonts w:ascii="Times New Roman" w:eastAsia="Times New Roman" w:hAnsi="Times New Roman" w:cs="Times New Roman"/>
          <w:color w:val="000000" w:themeColor="text1"/>
          <w:sz w:val="28"/>
          <w:szCs w:val="28"/>
        </w:rPr>
        <w:t xml:space="preserve"> 0</w:t>
      </w:r>
      <w:r w:rsidR="00124DAE">
        <w:rPr>
          <w:rFonts w:ascii="Times New Roman" w:eastAsia="Times New Roman" w:hAnsi="Times New Roman" w:cs="Times New Roman"/>
          <w:color w:val="000000" w:themeColor="text1"/>
          <w:sz w:val="28"/>
          <w:szCs w:val="28"/>
        </w:rPr>
        <w:t>5</w:t>
      </w:r>
      <w:r w:rsidR="00793A4A" w:rsidRPr="00815340">
        <w:rPr>
          <w:rFonts w:ascii="Times New Roman" w:eastAsia="Times New Roman" w:hAnsi="Times New Roman" w:cs="Times New Roman"/>
          <w:color w:val="000000" w:themeColor="text1"/>
          <w:sz w:val="28"/>
          <w:szCs w:val="28"/>
        </w:rPr>
        <w:t>/</w:t>
      </w:r>
      <w:r w:rsidR="0080350F" w:rsidRPr="00815340">
        <w:rPr>
          <w:rFonts w:ascii="Times New Roman" w:eastAsia="Times New Roman" w:hAnsi="Times New Roman" w:cs="Times New Roman"/>
          <w:color w:val="000000" w:themeColor="text1"/>
          <w:sz w:val="28"/>
          <w:szCs w:val="28"/>
          <w:lang w:val="vi-VN"/>
        </w:rPr>
        <w:t>06 chỉ tiêu.</w:t>
      </w:r>
    </w:p>
    <w:p w14:paraId="06ABB6F2" w14:textId="77777777" w:rsidR="0080350F" w:rsidRPr="00815340" w:rsidRDefault="00FC6814" w:rsidP="00815340">
      <w:pPr>
        <w:shd w:val="clear" w:color="auto" w:fill="FFFFFF"/>
        <w:spacing w:before="80" w:after="0" w:line="264" w:lineRule="auto"/>
        <w:jc w:val="both"/>
        <w:rPr>
          <w:rFonts w:ascii="Times New Roman" w:eastAsia="Times New Roman" w:hAnsi="Times New Roman" w:cs="Times New Roman"/>
          <w:color w:val="000000" w:themeColor="text1"/>
          <w:sz w:val="28"/>
          <w:szCs w:val="28"/>
        </w:rPr>
      </w:pPr>
      <w:r w:rsidRPr="00815340">
        <w:rPr>
          <w:rFonts w:ascii="Times New Roman" w:eastAsia="Times New Roman" w:hAnsi="Times New Roman" w:cs="Times New Roman"/>
          <w:color w:val="000000" w:themeColor="text1"/>
          <w:sz w:val="28"/>
          <w:szCs w:val="28"/>
        </w:rPr>
        <w:tab/>
      </w:r>
      <w:r w:rsidR="0080350F" w:rsidRPr="00815340">
        <w:rPr>
          <w:rFonts w:ascii="Times New Roman" w:eastAsia="Times New Roman" w:hAnsi="Times New Roman" w:cs="Times New Roman"/>
          <w:color w:val="000000" w:themeColor="text1"/>
          <w:sz w:val="28"/>
          <w:szCs w:val="28"/>
          <w:lang w:val="vi-VN"/>
        </w:rPr>
        <w:t xml:space="preserve">- Số chỉ tiêu đạt từ 50% số điểm tối đa trở lên: </w:t>
      </w:r>
      <w:r w:rsidR="00A268F1">
        <w:rPr>
          <w:rFonts w:ascii="Times New Roman" w:eastAsia="Times New Roman" w:hAnsi="Times New Roman" w:cs="Times New Roman"/>
          <w:color w:val="000000" w:themeColor="text1"/>
          <w:sz w:val="28"/>
          <w:szCs w:val="28"/>
        </w:rPr>
        <w:t>0</w:t>
      </w:r>
      <w:r w:rsidR="0094679C">
        <w:rPr>
          <w:rFonts w:ascii="Times New Roman" w:eastAsia="Times New Roman" w:hAnsi="Times New Roman" w:cs="Times New Roman"/>
          <w:color w:val="000000" w:themeColor="text1"/>
          <w:sz w:val="28"/>
          <w:szCs w:val="28"/>
        </w:rPr>
        <w:t>0</w:t>
      </w:r>
      <w:r w:rsidR="0080350F" w:rsidRPr="00815340">
        <w:rPr>
          <w:rFonts w:ascii="Times New Roman" w:eastAsia="Times New Roman" w:hAnsi="Times New Roman" w:cs="Times New Roman"/>
          <w:color w:val="000000" w:themeColor="text1"/>
          <w:sz w:val="28"/>
          <w:szCs w:val="28"/>
          <w:lang w:val="vi-VN"/>
        </w:rPr>
        <w:t>/06 chỉ tiêu.</w:t>
      </w:r>
    </w:p>
    <w:p w14:paraId="04961325" w14:textId="77777777" w:rsidR="0080350F" w:rsidRPr="00815340" w:rsidRDefault="00FC6814" w:rsidP="00815340">
      <w:pPr>
        <w:shd w:val="clear" w:color="auto" w:fill="FFFFFF"/>
        <w:spacing w:before="80" w:after="0" w:line="264" w:lineRule="auto"/>
        <w:jc w:val="both"/>
        <w:rPr>
          <w:rFonts w:ascii="Times New Roman" w:eastAsia="Times New Roman" w:hAnsi="Times New Roman" w:cs="Times New Roman"/>
          <w:color w:val="000000" w:themeColor="text1"/>
          <w:sz w:val="28"/>
          <w:szCs w:val="28"/>
        </w:rPr>
      </w:pPr>
      <w:r w:rsidRPr="00815340">
        <w:rPr>
          <w:rFonts w:ascii="Times New Roman" w:eastAsia="Times New Roman" w:hAnsi="Times New Roman" w:cs="Times New Roman"/>
          <w:color w:val="000000" w:themeColor="text1"/>
          <w:sz w:val="28"/>
          <w:szCs w:val="28"/>
        </w:rPr>
        <w:tab/>
      </w:r>
      <w:r w:rsidR="0080350F" w:rsidRPr="00815340">
        <w:rPr>
          <w:rFonts w:ascii="Times New Roman" w:eastAsia="Times New Roman" w:hAnsi="Times New Roman" w:cs="Times New Roman"/>
          <w:color w:val="000000" w:themeColor="text1"/>
          <w:sz w:val="28"/>
          <w:szCs w:val="28"/>
          <w:lang w:val="vi-VN"/>
        </w:rPr>
        <w:t xml:space="preserve">- Số chỉ tiêu đạt điểm 0: </w:t>
      </w:r>
      <w:r w:rsidR="00793A4A" w:rsidRPr="00815340">
        <w:rPr>
          <w:rFonts w:ascii="Times New Roman" w:eastAsia="Times New Roman" w:hAnsi="Times New Roman" w:cs="Times New Roman"/>
          <w:color w:val="000000" w:themeColor="text1"/>
          <w:sz w:val="28"/>
          <w:szCs w:val="28"/>
        </w:rPr>
        <w:t>0</w:t>
      </w:r>
      <w:r w:rsidR="0080350F" w:rsidRPr="00815340">
        <w:rPr>
          <w:rFonts w:ascii="Times New Roman" w:eastAsia="Times New Roman" w:hAnsi="Times New Roman" w:cs="Times New Roman"/>
          <w:color w:val="000000" w:themeColor="text1"/>
          <w:sz w:val="28"/>
          <w:szCs w:val="28"/>
          <w:lang w:val="vi-VN"/>
        </w:rPr>
        <w:t>/06 chỉ tiêu.</w:t>
      </w:r>
    </w:p>
    <w:p w14:paraId="0C6932E2" w14:textId="77777777" w:rsidR="00AF23A1" w:rsidRPr="00815340" w:rsidRDefault="00FC6814" w:rsidP="00815340">
      <w:pPr>
        <w:shd w:val="clear" w:color="auto" w:fill="FFFFFF"/>
        <w:spacing w:before="80" w:after="0" w:line="264" w:lineRule="auto"/>
        <w:jc w:val="both"/>
        <w:rPr>
          <w:rFonts w:ascii="Times New Roman" w:eastAsia="Times New Roman" w:hAnsi="Times New Roman" w:cs="Times New Roman"/>
          <w:color w:val="000000" w:themeColor="text1"/>
          <w:sz w:val="28"/>
          <w:szCs w:val="28"/>
        </w:rPr>
      </w:pPr>
      <w:r w:rsidRPr="00815340">
        <w:rPr>
          <w:rFonts w:ascii="Times New Roman" w:eastAsia="Times New Roman" w:hAnsi="Times New Roman" w:cs="Times New Roman"/>
          <w:color w:val="000000" w:themeColor="text1"/>
          <w:sz w:val="28"/>
          <w:szCs w:val="28"/>
        </w:rPr>
        <w:tab/>
      </w:r>
      <w:r w:rsidR="0080350F" w:rsidRPr="00815340">
        <w:rPr>
          <w:rFonts w:ascii="Times New Roman" w:eastAsia="Times New Roman" w:hAnsi="Times New Roman" w:cs="Times New Roman"/>
          <w:color w:val="000000" w:themeColor="text1"/>
          <w:sz w:val="28"/>
          <w:szCs w:val="28"/>
          <w:lang w:val="vi-VN"/>
        </w:rPr>
        <w:t xml:space="preserve">- Số điểm đạt được của tiêu chí: </w:t>
      </w:r>
      <w:r w:rsidR="0094679C">
        <w:rPr>
          <w:rFonts w:ascii="Times New Roman" w:eastAsia="Times New Roman" w:hAnsi="Times New Roman" w:cs="Times New Roman"/>
          <w:color w:val="000000" w:themeColor="text1"/>
          <w:sz w:val="28"/>
          <w:szCs w:val="28"/>
        </w:rPr>
        <w:t>30</w:t>
      </w:r>
      <w:r w:rsidR="0080350F" w:rsidRPr="00815340">
        <w:rPr>
          <w:rFonts w:ascii="Times New Roman" w:eastAsia="Times New Roman" w:hAnsi="Times New Roman" w:cs="Times New Roman"/>
          <w:color w:val="000000" w:themeColor="text1"/>
          <w:sz w:val="28"/>
          <w:szCs w:val="28"/>
          <w:lang w:val="vi-VN"/>
        </w:rPr>
        <w:t>/30 điểm.</w:t>
      </w:r>
    </w:p>
    <w:p w14:paraId="3AD1C3AC" w14:textId="77777777" w:rsidR="0080350F" w:rsidRPr="00815340" w:rsidRDefault="00AF23A1" w:rsidP="00815340">
      <w:pPr>
        <w:shd w:val="clear" w:color="auto" w:fill="FFFFFF"/>
        <w:spacing w:before="80" w:after="0" w:line="264" w:lineRule="auto"/>
        <w:jc w:val="both"/>
        <w:rPr>
          <w:rFonts w:ascii="Times New Roman" w:eastAsia="Times New Roman" w:hAnsi="Times New Roman" w:cs="Times New Roman"/>
          <w:color w:val="000000" w:themeColor="text1"/>
          <w:sz w:val="28"/>
          <w:szCs w:val="28"/>
        </w:rPr>
      </w:pPr>
      <w:r w:rsidRPr="00815340">
        <w:rPr>
          <w:rFonts w:ascii="Times New Roman" w:eastAsia="Times New Roman" w:hAnsi="Times New Roman" w:cs="Times New Roman"/>
          <w:b/>
          <w:bCs/>
          <w:i/>
          <w:iCs/>
          <w:color w:val="000000" w:themeColor="text1"/>
          <w:sz w:val="28"/>
          <w:szCs w:val="28"/>
        </w:rPr>
        <w:tab/>
      </w:r>
      <w:r w:rsidR="0080350F" w:rsidRPr="00815340">
        <w:rPr>
          <w:rFonts w:ascii="Times New Roman" w:eastAsia="Times New Roman" w:hAnsi="Times New Roman" w:cs="Times New Roman"/>
          <w:b/>
          <w:bCs/>
          <w:i/>
          <w:iCs/>
          <w:color w:val="000000" w:themeColor="text1"/>
          <w:sz w:val="28"/>
          <w:szCs w:val="28"/>
          <w:lang w:val="vi-VN"/>
        </w:rPr>
        <w:t>c) Đối với tiêu chí 3:</w:t>
      </w:r>
    </w:p>
    <w:p w14:paraId="1C4C6079" w14:textId="77777777" w:rsidR="0080350F" w:rsidRPr="00815340" w:rsidRDefault="00FC6814" w:rsidP="00815340">
      <w:pPr>
        <w:shd w:val="clear" w:color="auto" w:fill="FFFFFF"/>
        <w:spacing w:before="80" w:after="0" w:line="264" w:lineRule="auto"/>
        <w:jc w:val="both"/>
        <w:rPr>
          <w:rFonts w:ascii="Times New Roman" w:eastAsia="Times New Roman" w:hAnsi="Times New Roman" w:cs="Times New Roman"/>
          <w:color w:val="000000" w:themeColor="text1"/>
          <w:sz w:val="28"/>
          <w:szCs w:val="28"/>
        </w:rPr>
      </w:pPr>
      <w:r w:rsidRPr="00815340">
        <w:rPr>
          <w:rFonts w:ascii="Times New Roman" w:eastAsia="Times New Roman" w:hAnsi="Times New Roman" w:cs="Times New Roman"/>
          <w:color w:val="000000" w:themeColor="text1"/>
          <w:sz w:val="28"/>
          <w:szCs w:val="28"/>
        </w:rPr>
        <w:tab/>
      </w:r>
      <w:r w:rsidR="0080350F" w:rsidRPr="00815340">
        <w:rPr>
          <w:rFonts w:ascii="Times New Roman" w:eastAsia="Times New Roman" w:hAnsi="Times New Roman" w:cs="Times New Roman"/>
          <w:color w:val="000000" w:themeColor="text1"/>
          <w:sz w:val="28"/>
          <w:szCs w:val="28"/>
          <w:lang w:val="vi-VN"/>
        </w:rPr>
        <w:t>-</w:t>
      </w:r>
      <w:r w:rsidR="005922CD" w:rsidRPr="00815340">
        <w:rPr>
          <w:rFonts w:ascii="Times New Roman" w:eastAsia="Times New Roman" w:hAnsi="Times New Roman" w:cs="Times New Roman"/>
          <w:color w:val="000000" w:themeColor="text1"/>
          <w:sz w:val="28"/>
          <w:szCs w:val="28"/>
          <w:lang w:val="vi-VN"/>
        </w:rPr>
        <w:t xml:space="preserve"> Số chỉ tiêu đạt điểm tối đa: </w:t>
      </w:r>
      <w:r w:rsidR="008C31D4">
        <w:rPr>
          <w:rFonts w:ascii="Times New Roman" w:eastAsia="Times New Roman" w:hAnsi="Times New Roman" w:cs="Times New Roman"/>
          <w:color w:val="000000" w:themeColor="text1"/>
          <w:sz w:val="28"/>
          <w:szCs w:val="28"/>
        </w:rPr>
        <w:t>03</w:t>
      </w:r>
      <w:r w:rsidR="0080350F" w:rsidRPr="00815340">
        <w:rPr>
          <w:rFonts w:ascii="Times New Roman" w:eastAsia="Times New Roman" w:hAnsi="Times New Roman" w:cs="Times New Roman"/>
          <w:color w:val="000000" w:themeColor="text1"/>
          <w:sz w:val="28"/>
          <w:szCs w:val="28"/>
          <w:lang w:val="vi-VN"/>
        </w:rPr>
        <w:t>/03 chỉ tiêu.</w:t>
      </w:r>
    </w:p>
    <w:p w14:paraId="391DC445" w14:textId="77777777" w:rsidR="0080350F" w:rsidRPr="00815340" w:rsidRDefault="00FC6814" w:rsidP="00815340">
      <w:pPr>
        <w:shd w:val="clear" w:color="auto" w:fill="FFFFFF"/>
        <w:spacing w:before="80" w:after="0" w:line="264" w:lineRule="auto"/>
        <w:jc w:val="both"/>
        <w:rPr>
          <w:rFonts w:ascii="Times New Roman" w:eastAsia="Times New Roman" w:hAnsi="Times New Roman" w:cs="Times New Roman"/>
          <w:color w:val="000000" w:themeColor="text1"/>
          <w:sz w:val="28"/>
          <w:szCs w:val="28"/>
        </w:rPr>
      </w:pPr>
      <w:r w:rsidRPr="00815340">
        <w:rPr>
          <w:rFonts w:ascii="Times New Roman" w:eastAsia="Times New Roman" w:hAnsi="Times New Roman" w:cs="Times New Roman"/>
          <w:color w:val="000000" w:themeColor="text1"/>
          <w:sz w:val="28"/>
          <w:szCs w:val="28"/>
        </w:rPr>
        <w:tab/>
      </w:r>
      <w:r w:rsidR="0080350F" w:rsidRPr="00815340">
        <w:rPr>
          <w:rFonts w:ascii="Times New Roman" w:eastAsia="Times New Roman" w:hAnsi="Times New Roman" w:cs="Times New Roman"/>
          <w:color w:val="000000" w:themeColor="text1"/>
          <w:sz w:val="28"/>
          <w:szCs w:val="28"/>
          <w:lang w:val="vi-VN"/>
        </w:rPr>
        <w:t xml:space="preserve">- Số chỉ tiêu đạt từ 50% số điểm tối đa trở lên: </w:t>
      </w:r>
      <w:r w:rsidR="008C31D4">
        <w:rPr>
          <w:rFonts w:ascii="Times New Roman" w:eastAsia="Times New Roman" w:hAnsi="Times New Roman" w:cs="Times New Roman"/>
          <w:color w:val="000000" w:themeColor="text1"/>
          <w:sz w:val="28"/>
          <w:szCs w:val="28"/>
        </w:rPr>
        <w:t>00</w:t>
      </w:r>
      <w:r w:rsidR="0080350F" w:rsidRPr="00815340">
        <w:rPr>
          <w:rFonts w:ascii="Times New Roman" w:eastAsia="Times New Roman" w:hAnsi="Times New Roman" w:cs="Times New Roman"/>
          <w:color w:val="000000" w:themeColor="text1"/>
          <w:sz w:val="28"/>
          <w:szCs w:val="28"/>
          <w:lang w:val="vi-VN"/>
        </w:rPr>
        <w:t>/03 chỉ tiêu.</w:t>
      </w:r>
    </w:p>
    <w:p w14:paraId="45FF5B64" w14:textId="77777777" w:rsidR="0080350F" w:rsidRPr="00815340" w:rsidRDefault="00FC6814" w:rsidP="00815340">
      <w:pPr>
        <w:shd w:val="clear" w:color="auto" w:fill="FFFFFF"/>
        <w:spacing w:before="80" w:after="0" w:line="264" w:lineRule="auto"/>
        <w:jc w:val="both"/>
        <w:rPr>
          <w:rFonts w:ascii="Times New Roman" w:eastAsia="Times New Roman" w:hAnsi="Times New Roman" w:cs="Times New Roman"/>
          <w:color w:val="000000" w:themeColor="text1"/>
          <w:sz w:val="28"/>
          <w:szCs w:val="28"/>
        </w:rPr>
      </w:pPr>
      <w:r w:rsidRPr="00815340">
        <w:rPr>
          <w:rFonts w:ascii="Times New Roman" w:eastAsia="Times New Roman" w:hAnsi="Times New Roman" w:cs="Times New Roman"/>
          <w:color w:val="000000" w:themeColor="text1"/>
          <w:sz w:val="28"/>
          <w:szCs w:val="28"/>
        </w:rPr>
        <w:tab/>
      </w:r>
      <w:r w:rsidR="005922CD" w:rsidRPr="00815340">
        <w:rPr>
          <w:rFonts w:ascii="Times New Roman" w:eastAsia="Times New Roman" w:hAnsi="Times New Roman" w:cs="Times New Roman"/>
          <w:color w:val="000000" w:themeColor="text1"/>
          <w:sz w:val="28"/>
          <w:szCs w:val="28"/>
          <w:lang w:val="vi-VN"/>
        </w:rPr>
        <w:t xml:space="preserve">- Số chỉ tiêu đạt điểm 0: </w:t>
      </w:r>
      <w:r w:rsidR="005922CD" w:rsidRPr="00815340">
        <w:rPr>
          <w:rFonts w:ascii="Times New Roman" w:eastAsia="Times New Roman" w:hAnsi="Times New Roman" w:cs="Times New Roman"/>
          <w:color w:val="000000" w:themeColor="text1"/>
          <w:sz w:val="28"/>
          <w:szCs w:val="28"/>
        </w:rPr>
        <w:t>0</w:t>
      </w:r>
      <w:r w:rsidR="0080350F" w:rsidRPr="00815340">
        <w:rPr>
          <w:rFonts w:ascii="Times New Roman" w:eastAsia="Times New Roman" w:hAnsi="Times New Roman" w:cs="Times New Roman"/>
          <w:color w:val="000000" w:themeColor="text1"/>
          <w:sz w:val="28"/>
          <w:szCs w:val="28"/>
          <w:lang w:val="vi-VN"/>
        </w:rPr>
        <w:t>/03 chỉ tiêu.</w:t>
      </w:r>
    </w:p>
    <w:p w14:paraId="7061DA60" w14:textId="77777777" w:rsidR="0080350F" w:rsidRPr="00815340" w:rsidRDefault="00FC6814" w:rsidP="00815340">
      <w:pPr>
        <w:shd w:val="clear" w:color="auto" w:fill="FFFFFF"/>
        <w:spacing w:before="80" w:after="0" w:line="264" w:lineRule="auto"/>
        <w:jc w:val="both"/>
        <w:rPr>
          <w:rFonts w:ascii="Times New Roman" w:eastAsia="Times New Roman" w:hAnsi="Times New Roman" w:cs="Times New Roman"/>
          <w:color w:val="000000" w:themeColor="text1"/>
          <w:sz w:val="28"/>
          <w:szCs w:val="28"/>
        </w:rPr>
      </w:pPr>
      <w:r w:rsidRPr="00815340">
        <w:rPr>
          <w:rFonts w:ascii="Times New Roman" w:eastAsia="Times New Roman" w:hAnsi="Times New Roman" w:cs="Times New Roman"/>
          <w:color w:val="000000" w:themeColor="text1"/>
          <w:sz w:val="28"/>
          <w:szCs w:val="28"/>
        </w:rPr>
        <w:tab/>
      </w:r>
      <w:r w:rsidR="0080350F" w:rsidRPr="00815340">
        <w:rPr>
          <w:rFonts w:ascii="Times New Roman" w:eastAsia="Times New Roman" w:hAnsi="Times New Roman" w:cs="Times New Roman"/>
          <w:color w:val="000000" w:themeColor="text1"/>
          <w:sz w:val="28"/>
          <w:szCs w:val="28"/>
          <w:lang w:val="vi-VN"/>
        </w:rPr>
        <w:t>- Số điểm đạt được của tiêu chí:</w:t>
      </w:r>
      <w:r w:rsidR="00380B9F">
        <w:rPr>
          <w:rFonts w:ascii="Times New Roman" w:eastAsia="Times New Roman" w:hAnsi="Times New Roman" w:cs="Times New Roman"/>
          <w:color w:val="000000" w:themeColor="text1"/>
          <w:sz w:val="28"/>
          <w:szCs w:val="28"/>
        </w:rPr>
        <w:t xml:space="preserve"> 15</w:t>
      </w:r>
      <w:r w:rsidR="0080350F" w:rsidRPr="00815340">
        <w:rPr>
          <w:rFonts w:ascii="Times New Roman" w:eastAsia="Times New Roman" w:hAnsi="Times New Roman" w:cs="Times New Roman"/>
          <w:color w:val="000000" w:themeColor="text1"/>
          <w:sz w:val="28"/>
          <w:szCs w:val="28"/>
          <w:lang w:val="vi-VN"/>
        </w:rPr>
        <w:t>/15 điểm.</w:t>
      </w:r>
    </w:p>
    <w:p w14:paraId="750386EA" w14:textId="77777777" w:rsidR="0080350F" w:rsidRPr="00815340" w:rsidRDefault="00FC6814" w:rsidP="00815340">
      <w:pPr>
        <w:shd w:val="clear" w:color="auto" w:fill="FFFFFF"/>
        <w:spacing w:before="80" w:after="0" w:line="264" w:lineRule="auto"/>
        <w:jc w:val="both"/>
        <w:rPr>
          <w:rFonts w:ascii="Times New Roman" w:eastAsia="Times New Roman" w:hAnsi="Times New Roman" w:cs="Times New Roman"/>
          <w:color w:val="000000" w:themeColor="text1"/>
          <w:sz w:val="28"/>
          <w:szCs w:val="28"/>
        </w:rPr>
      </w:pPr>
      <w:r w:rsidRPr="00815340">
        <w:rPr>
          <w:rFonts w:ascii="Times New Roman" w:eastAsia="Times New Roman" w:hAnsi="Times New Roman" w:cs="Times New Roman"/>
          <w:b/>
          <w:bCs/>
          <w:i/>
          <w:iCs/>
          <w:color w:val="000000" w:themeColor="text1"/>
          <w:sz w:val="28"/>
          <w:szCs w:val="28"/>
        </w:rPr>
        <w:tab/>
      </w:r>
      <w:r w:rsidR="0080350F" w:rsidRPr="00815340">
        <w:rPr>
          <w:rFonts w:ascii="Times New Roman" w:eastAsia="Times New Roman" w:hAnsi="Times New Roman" w:cs="Times New Roman"/>
          <w:b/>
          <w:bCs/>
          <w:i/>
          <w:iCs/>
          <w:color w:val="000000" w:themeColor="text1"/>
          <w:sz w:val="28"/>
          <w:szCs w:val="28"/>
          <w:lang w:val="vi-VN"/>
        </w:rPr>
        <w:t>d) Đối với tiêu chí 4:</w:t>
      </w:r>
    </w:p>
    <w:p w14:paraId="235BAA88" w14:textId="77777777" w:rsidR="0080350F" w:rsidRPr="00815340" w:rsidRDefault="00FC6814" w:rsidP="00815340">
      <w:pPr>
        <w:shd w:val="clear" w:color="auto" w:fill="FFFFFF"/>
        <w:spacing w:before="80" w:after="0" w:line="264" w:lineRule="auto"/>
        <w:jc w:val="both"/>
        <w:rPr>
          <w:rFonts w:ascii="Times New Roman" w:eastAsia="Times New Roman" w:hAnsi="Times New Roman" w:cs="Times New Roman"/>
          <w:color w:val="000000" w:themeColor="text1"/>
          <w:sz w:val="28"/>
          <w:szCs w:val="28"/>
        </w:rPr>
      </w:pPr>
      <w:r w:rsidRPr="00815340">
        <w:rPr>
          <w:rFonts w:ascii="Times New Roman" w:eastAsia="Times New Roman" w:hAnsi="Times New Roman" w:cs="Times New Roman"/>
          <w:color w:val="000000" w:themeColor="text1"/>
          <w:sz w:val="28"/>
          <w:szCs w:val="28"/>
        </w:rPr>
        <w:tab/>
      </w:r>
      <w:r w:rsidR="0080350F" w:rsidRPr="00815340">
        <w:rPr>
          <w:rFonts w:ascii="Times New Roman" w:eastAsia="Times New Roman" w:hAnsi="Times New Roman" w:cs="Times New Roman"/>
          <w:color w:val="000000" w:themeColor="text1"/>
          <w:sz w:val="28"/>
          <w:szCs w:val="28"/>
          <w:lang w:val="vi-VN"/>
        </w:rPr>
        <w:t xml:space="preserve">- Số chỉ tiêu đạt điểm tối đa: </w:t>
      </w:r>
      <w:r w:rsidR="006D7F1F">
        <w:rPr>
          <w:rFonts w:ascii="Times New Roman" w:eastAsia="Times New Roman" w:hAnsi="Times New Roman" w:cs="Times New Roman"/>
          <w:color w:val="000000" w:themeColor="text1"/>
          <w:sz w:val="28"/>
          <w:szCs w:val="28"/>
        </w:rPr>
        <w:t>05</w:t>
      </w:r>
      <w:r w:rsidR="0080350F" w:rsidRPr="00815340">
        <w:rPr>
          <w:rFonts w:ascii="Times New Roman" w:eastAsia="Times New Roman" w:hAnsi="Times New Roman" w:cs="Times New Roman"/>
          <w:color w:val="000000" w:themeColor="text1"/>
          <w:sz w:val="28"/>
          <w:szCs w:val="28"/>
          <w:lang w:val="vi-VN"/>
        </w:rPr>
        <w:t>/05 chỉ tiêu.</w:t>
      </w:r>
    </w:p>
    <w:p w14:paraId="0EA9F010" w14:textId="77777777" w:rsidR="0080350F" w:rsidRPr="00815340" w:rsidRDefault="00FC6814" w:rsidP="00815340">
      <w:pPr>
        <w:shd w:val="clear" w:color="auto" w:fill="FFFFFF"/>
        <w:spacing w:before="80" w:after="0" w:line="264" w:lineRule="auto"/>
        <w:jc w:val="both"/>
        <w:rPr>
          <w:rFonts w:ascii="Times New Roman" w:eastAsia="Times New Roman" w:hAnsi="Times New Roman" w:cs="Times New Roman"/>
          <w:color w:val="000000" w:themeColor="text1"/>
          <w:sz w:val="28"/>
          <w:szCs w:val="28"/>
        </w:rPr>
      </w:pPr>
      <w:r w:rsidRPr="00815340">
        <w:rPr>
          <w:rFonts w:ascii="Times New Roman" w:eastAsia="Times New Roman" w:hAnsi="Times New Roman" w:cs="Times New Roman"/>
          <w:color w:val="000000" w:themeColor="text1"/>
          <w:sz w:val="28"/>
          <w:szCs w:val="28"/>
        </w:rPr>
        <w:tab/>
      </w:r>
      <w:r w:rsidR="0080350F" w:rsidRPr="00815340">
        <w:rPr>
          <w:rFonts w:ascii="Times New Roman" w:eastAsia="Times New Roman" w:hAnsi="Times New Roman" w:cs="Times New Roman"/>
          <w:color w:val="000000" w:themeColor="text1"/>
          <w:sz w:val="28"/>
          <w:szCs w:val="28"/>
          <w:lang w:val="vi-VN"/>
        </w:rPr>
        <w:t xml:space="preserve">- Số chỉ tiêu đạt từ 50% số điểm tối đa trở lên: </w:t>
      </w:r>
      <w:r w:rsidR="00C81D85" w:rsidRPr="00815340">
        <w:rPr>
          <w:rFonts w:ascii="Times New Roman" w:eastAsia="Times New Roman" w:hAnsi="Times New Roman" w:cs="Times New Roman"/>
          <w:color w:val="000000" w:themeColor="text1"/>
          <w:sz w:val="28"/>
          <w:szCs w:val="28"/>
        </w:rPr>
        <w:t>0</w:t>
      </w:r>
      <w:r w:rsidR="006D7F1F">
        <w:rPr>
          <w:rFonts w:ascii="Times New Roman" w:eastAsia="Times New Roman" w:hAnsi="Times New Roman" w:cs="Times New Roman"/>
          <w:color w:val="000000" w:themeColor="text1"/>
          <w:sz w:val="28"/>
          <w:szCs w:val="28"/>
        </w:rPr>
        <w:t>0</w:t>
      </w:r>
      <w:r w:rsidR="0080350F" w:rsidRPr="00815340">
        <w:rPr>
          <w:rFonts w:ascii="Times New Roman" w:eastAsia="Times New Roman" w:hAnsi="Times New Roman" w:cs="Times New Roman"/>
          <w:color w:val="000000" w:themeColor="text1"/>
          <w:sz w:val="28"/>
          <w:szCs w:val="28"/>
          <w:lang w:val="vi-VN"/>
        </w:rPr>
        <w:t>/05 chỉ tiêu.</w:t>
      </w:r>
    </w:p>
    <w:p w14:paraId="286B4252" w14:textId="77777777" w:rsidR="0080350F" w:rsidRPr="00815340" w:rsidRDefault="00FC6814" w:rsidP="00815340">
      <w:pPr>
        <w:shd w:val="clear" w:color="auto" w:fill="FFFFFF"/>
        <w:spacing w:before="80" w:after="0" w:line="264" w:lineRule="auto"/>
        <w:jc w:val="both"/>
        <w:rPr>
          <w:rFonts w:ascii="Times New Roman" w:eastAsia="Times New Roman" w:hAnsi="Times New Roman" w:cs="Times New Roman"/>
          <w:color w:val="000000" w:themeColor="text1"/>
          <w:sz w:val="28"/>
          <w:szCs w:val="28"/>
        </w:rPr>
      </w:pPr>
      <w:r w:rsidRPr="00815340">
        <w:rPr>
          <w:rFonts w:ascii="Times New Roman" w:eastAsia="Times New Roman" w:hAnsi="Times New Roman" w:cs="Times New Roman"/>
          <w:color w:val="000000" w:themeColor="text1"/>
          <w:sz w:val="28"/>
          <w:szCs w:val="28"/>
        </w:rPr>
        <w:tab/>
      </w:r>
      <w:r w:rsidR="0080350F" w:rsidRPr="00815340">
        <w:rPr>
          <w:rFonts w:ascii="Times New Roman" w:eastAsia="Times New Roman" w:hAnsi="Times New Roman" w:cs="Times New Roman"/>
          <w:color w:val="000000" w:themeColor="text1"/>
          <w:sz w:val="28"/>
          <w:szCs w:val="28"/>
          <w:lang w:val="vi-VN"/>
        </w:rPr>
        <w:t>- Số chỉ tiêu đạt điểm 0:</w:t>
      </w:r>
      <w:r w:rsidR="00D93259" w:rsidRPr="00815340">
        <w:rPr>
          <w:rFonts w:ascii="Times New Roman" w:eastAsia="Times New Roman" w:hAnsi="Times New Roman" w:cs="Times New Roman"/>
          <w:color w:val="000000" w:themeColor="text1"/>
          <w:sz w:val="28"/>
          <w:szCs w:val="28"/>
        </w:rPr>
        <w:t xml:space="preserve"> 0</w:t>
      </w:r>
      <w:r w:rsidR="0080350F" w:rsidRPr="00815340">
        <w:rPr>
          <w:rFonts w:ascii="Times New Roman" w:eastAsia="Times New Roman" w:hAnsi="Times New Roman" w:cs="Times New Roman"/>
          <w:color w:val="000000" w:themeColor="text1"/>
          <w:sz w:val="28"/>
          <w:szCs w:val="28"/>
          <w:lang w:val="vi-VN"/>
        </w:rPr>
        <w:t>/05 chỉ tiêu.</w:t>
      </w:r>
    </w:p>
    <w:p w14:paraId="35DC1995" w14:textId="77777777" w:rsidR="00411B3B" w:rsidRPr="00815340" w:rsidRDefault="00FC6814" w:rsidP="00815340">
      <w:pPr>
        <w:shd w:val="clear" w:color="auto" w:fill="FFFFFF"/>
        <w:spacing w:before="80" w:after="0" w:line="264" w:lineRule="auto"/>
        <w:jc w:val="both"/>
        <w:rPr>
          <w:rFonts w:ascii="Times New Roman" w:eastAsia="Times New Roman" w:hAnsi="Times New Roman" w:cs="Times New Roman"/>
          <w:color w:val="000000" w:themeColor="text1"/>
          <w:sz w:val="28"/>
          <w:szCs w:val="28"/>
        </w:rPr>
      </w:pPr>
      <w:r w:rsidRPr="00815340">
        <w:rPr>
          <w:rFonts w:ascii="Times New Roman" w:eastAsia="Times New Roman" w:hAnsi="Times New Roman" w:cs="Times New Roman"/>
          <w:color w:val="000000" w:themeColor="text1"/>
          <w:sz w:val="28"/>
          <w:szCs w:val="28"/>
        </w:rPr>
        <w:tab/>
      </w:r>
      <w:r w:rsidR="0080350F" w:rsidRPr="00815340">
        <w:rPr>
          <w:rFonts w:ascii="Times New Roman" w:eastAsia="Times New Roman" w:hAnsi="Times New Roman" w:cs="Times New Roman"/>
          <w:color w:val="000000" w:themeColor="text1"/>
          <w:sz w:val="28"/>
          <w:szCs w:val="28"/>
          <w:lang w:val="vi-VN"/>
        </w:rPr>
        <w:t xml:space="preserve">- Số điểm đạt được của tiêu chí: </w:t>
      </w:r>
      <w:r w:rsidR="006D7F1F">
        <w:rPr>
          <w:rFonts w:ascii="Times New Roman" w:eastAsia="Times New Roman" w:hAnsi="Times New Roman" w:cs="Times New Roman"/>
          <w:color w:val="000000" w:themeColor="text1"/>
          <w:sz w:val="28"/>
          <w:szCs w:val="28"/>
        </w:rPr>
        <w:t>20</w:t>
      </w:r>
      <w:r w:rsidR="0080350F" w:rsidRPr="00815340">
        <w:rPr>
          <w:rFonts w:ascii="Times New Roman" w:eastAsia="Times New Roman" w:hAnsi="Times New Roman" w:cs="Times New Roman"/>
          <w:color w:val="000000" w:themeColor="text1"/>
          <w:sz w:val="28"/>
          <w:szCs w:val="28"/>
          <w:lang w:val="vi-VN"/>
        </w:rPr>
        <w:t>/20 điểm.</w:t>
      </w:r>
    </w:p>
    <w:p w14:paraId="57CE4225" w14:textId="77777777" w:rsidR="0080350F" w:rsidRPr="00815340" w:rsidRDefault="00FC6814" w:rsidP="00815340">
      <w:pPr>
        <w:shd w:val="clear" w:color="auto" w:fill="FFFFFF"/>
        <w:spacing w:before="80" w:after="0" w:line="264" w:lineRule="auto"/>
        <w:jc w:val="both"/>
        <w:rPr>
          <w:rFonts w:ascii="Times New Roman" w:eastAsia="Times New Roman" w:hAnsi="Times New Roman" w:cs="Times New Roman"/>
          <w:color w:val="000000" w:themeColor="text1"/>
          <w:sz w:val="28"/>
          <w:szCs w:val="28"/>
        </w:rPr>
      </w:pPr>
      <w:r w:rsidRPr="00815340">
        <w:rPr>
          <w:rFonts w:ascii="Times New Roman" w:eastAsia="Times New Roman" w:hAnsi="Times New Roman" w:cs="Times New Roman"/>
          <w:b/>
          <w:bCs/>
          <w:i/>
          <w:iCs/>
          <w:color w:val="000000" w:themeColor="text1"/>
          <w:sz w:val="28"/>
          <w:szCs w:val="28"/>
        </w:rPr>
        <w:tab/>
      </w:r>
      <w:r w:rsidR="0080350F" w:rsidRPr="00815340">
        <w:rPr>
          <w:rFonts w:ascii="Times New Roman" w:eastAsia="Times New Roman" w:hAnsi="Times New Roman" w:cs="Times New Roman"/>
          <w:b/>
          <w:bCs/>
          <w:i/>
          <w:iCs/>
          <w:color w:val="000000" w:themeColor="text1"/>
          <w:sz w:val="28"/>
          <w:szCs w:val="28"/>
          <w:lang w:val="vi-VN"/>
        </w:rPr>
        <w:t>đ) Đối với tiêu chí 5:</w:t>
      </w:r>
    </w:p>
    <w:p w14:paraId="1ECC5731" w14:textId="77777777" w:rsidR="0080350F" w:rsidRPr="00815340" w:rsidRDefault="00FC6814" w:rsidP="00815340">
      <w:pPr>
        <w:shd w:val="clear" w:color="auto" w:fill="FFFFFF"/>
        <w:spacing w:before="80" w:after="0" w:line="264" w:lineRule="auto"/>
        <w:jc w:val="both"/>
        <w:rPr>
          <w:rFonts w:ascii="Times New Roman" w:eastAsia="Times New Roman" w:hAnsi="Times New Roman" w:cs="Times New Roman"/>
          <w:color w:val="000000" w:themeColor="text1"/>
          <w:sz w:val="28"/>
          <w:szCs w:val="28"/>
        </w:rPr>
      </w:pPr>
      <w:r w:rsidRPr="00815340">
        <w:rPr>
          <w:rFonts w:ascii="Times New Roman" w:eastAsia="Times New Roman" w:hAnsi="Times New Roman" w:cs="Times New Roman"/>
          <w:color w:val="000000" w:themeColor="text1"/>
          <w:sz w:val="28"/>
          <w:szCs w:val="28"/>
        </w:rPr>
        <w:tab/>
      </w:r>
      <w:r w:rsidR="0080350F" w:rsidRPr="00815340">
        <w:rPr>
          <w:rFonts w:ascii="Times New Roman" w:eastAsia="Times New Roman" w:hAnsi="Times New Roman" w:cs="Times New Roman"/>
          <w:color w:val="000000" w:themeColor="text1"/>
          <w:sz w:val="28"/>
          <w:szCs w:val="28"/>
          <w:lang w:val="vi-VN"/>
        </w:rPr>
        <w:t xml:space="preserve">- Số chỉ tiêu đạt điểm tối đa: </w:t>
      </w:r>
      <w:r w:rsidR="00EF6E03">
        <w:rPr>
          <w:rFonts w:ascii="Times New Roman" w:eastAsia="Times New Roman" w:hAnsi="Times New Roman" w:cs="Times New Roman"/>
          <w:color w:val="000000" w:themeColor="text1"/>
          <w:sz w:val="28"/>
          <w:szCs w:val="28"/>
        </w:rPr>
        <w:t>03</w:t>
      </w:r>
      <w:r w:rsidR="0080350F" w:rsidRPr="00815340">
        <w:rPr>
          <w:rFonts w:ascii="Times New Roman" w:eastAsia="Times New Roman" w:hAnsi="Times New Roman" w:cs="Times New Roman"/>
          <w:color w:val="000000" w:themeColor="text1"/>
          <w:sz w:val="28"/>
          <w:szCs w:val="28"/>
          <w:lang w:val="vi-VN"/>
        </w:rPr>
        <w:t>/04 chỉ tiêu.</w:t>
      </w:r>
    </w:p>
    <w:p w14:paraId="2039ACCC" w14:textId="77777777" w:rsidR="0080350F" w:rsidRPr="00815340" w:rsidRDefault="00FC6814" w:rsidP="00815340">
      <w:pPr>
        <w:shd w:val="clear" w:color="auto" w:fill="FFFFFF"/>
        <w:spacing w:before="80" w:after="0" w:line="264" w:lineRule="auto"/>
        <w:jc w:val="both"/>
        <w:rPr>
          <w:rFonts w:ascii="Times New Roman" w:eastAsia="Times New Roman" w:hAnsi="Times New Roman" w:cs="Times New Roman"/>
          <w:color w:val="000000" w:themeColor="text1"/>
          <w:sz w:val="28"/>
          <w:szCs w:val="28"/>
        </w:rPr>
      </w:pPr>
      <w:r w:rsidRPr="00815340">
        <w:rPr>
          <w:rFonts w:ascii="Times New Roman" w:eastAsia="Times New Roman" w:hAnsi="Times New Roman" w:cs="Times New Roman"/>
          <w:color w:val="000000" w:themeColor="text1"/>
          <w:sz w:val="28"/>
          <w:szCs w:val="28"/>
        </w:rPr>
        <w:tab/>
      </w:r>
      <w:r w:rsidR="0080350F" w:rsidRPr="00815340">
        <w:rPr>
          <w:rFonts w:ascii="Times New Roman" w:eastAsia="Times New Roman" w:hAnsi="Times New Roman" w:cs="Times New Roman"/>
          <w:color w:val="000000" w:themeColor="text1"/>
          <w:sz w:val="28"/>
          <w:szCs w:val="28"/>
          <w:lang w:val="vi-VN"/>
        </w:rPr>
        <w:t xml:space="preserve">- Số chỉ tiêu đạt từ 50% số điểm tối đa trở lên: </w:t>
      </w:r>
      <w:r w:rsidR="0094679C">
        <w:rPr>
          <w:rFonts w:ascii="Times New Roman" w:eastAsia="Times New Roman" w:hAnsi="Times New Roman" w:cs="Times New Roman"/>
          <w:color w:val="000000" w:themeColor="text1"/>
          <w:sz w:val="28"/>
          <w:szCs w:val="28"/>
        </w:rPr>
        <w:t>00</w:t>
      </w:r>
      <w:r w:rsidR="0080350F" w:rsidRPr="00815340">
        <w:rPr>
          <w:rFonts w:ascii="Times New Roman" w:eastAsia="Times New Roman" w:hAnsi="Times New Roman" w:cs="Times New Roman"/>
          <w:color w:val="000000" w:themeColor="text1"/>
          <w:sz w:val="28"/>
          <w:szCs w:val="28"/>
          <w:lang w:val="vi-VN"/>
        </w:rPr>
        <w:t>/04 chỉ tiêu.</w:t>
      </w:r>
    </w:p>
    <w:p w14:paraId="5FA6D836" w14:textId="77777777" w:rsidR="0080350F" w:rsidRPr="00815340" w:rsidRDefault="00FC6814" w:rsidP="00815340">
      <w:pPr>
        <w:shd w:val="clear" w:color="auto" w:fill="FFFFFF"/>
        <w:spacing w:before="80" w:after="0" w:line="264" w:lineRule="auto"/>
        <w:jc w:val="both"/>
        <w:rPr>
          <w:rFonts w:ascii="Times New Roman" w:eastAsia="Times New Roman" w:hAnsi="Times New Roman" w:cs="Times New Roman"/>
          <w:color w:val="000000" w:themeColor="text1"/>
          <w:sz w:val="28"/>
          <w:szCs w:val="28"/>
        </w:rPr>
      </w:pPr>
      <w:r w:rsidRPr="00815340">
        <w:rPr>
          <w:rFonts w:ascii="Times New Roman" w:eastAsia="Times New Roman" w:hAnsi="Times New Roman" w:cs="Times New Roman"/>
          <w:color w:val="000000" w:themeColor="text1"/>
          <w:sz w:val="28"/>
          <w:szCs w:val="28"/>
        </w:rPr>
        <w:tab/>
      </w:r>
      <w:r w:rsidR="0080350F" w:rsidRPr="00815340">
        <w:rPr>
          <w:rFonts w:ascii="Times New Roman" w:eastAsia="Times New Roman" w:hAnsi="Times New Roman" w:cs="Times New Roman"/>
          <w:color w:val="000000" w:themeColor="text1"/>
          <w:sz w:val="28"/>
          <w:szCs w:val="28"/>
          <w:lang w:val="vi-VN"/>
        </w:rPr>
        <w:t xml:space="preserve">- Số chỉ tiêu đạt điểm 0: </w:t>
      </w:r>
      <w:r w:rsidR="0094679C">
        <w:rPr>
          <w:rFonts w:ascii="Times New Roman" w:eastAsia="Times New Roman" w:hAnsi="Times New Roman" w:cs="Times New Roman"/>
          <w:color w:val="000000" w:themeColor="text1"/>
          <w:sz w:val="28"/>
          <w:szCs w:val="28"/>
        </w:rPr>
        <w:t>01</w:t>
      </w:r>
      <w:r w:rsidR="0080350F" w:rsidRPr="00815340">
        <w:rPr>
          <w:rFonts w:ascii="Times New Roman" w:eastAsia="Times New Roman" w:hAnsi="Times New Roman" w:cs="Times New Roman"/>
          <w:color w:val="000000" w:themeColor="text1"/>
          <w:sz w:val="28"/>
          <w:szCs w:val="28"/>
          <w:lang w:val="vi-VN"/>
        </w:rPr>
        <w:t>/04 chỉ tiêu.</w:t>
      </w:r>
    </w:p>
    <w:p w14:paraId="1EC1821C" w14:textId="77777777" w:rsidR="0080350F" w:rsidRPr="00815340" w:rsidRDefault="00FC6814" w:rsidP="00815340">
      <w:pPr>
        <w:shd w:val="clear" w:color="auto" w:fill="FFFFFF"/>
        <w:spacing w:before="80" w:after="0" w:line="264" w:lineRule="auto"/>
        <w:jc w:val="both"/>
        <w:rPr>
          <w:rFonts w:ascii="Times New Roman" w:eastAsia="Times New Roman" w:hAnsi="Times New Roman" w:cs="Times New Roman"/>
          <w:color w:val="000000" w:themeColor="text1"/>
          <w:sz w:val="28"/>
          <w:szCs w:val="28"/>
        </w:rPr>
      </w:pPr>
      <w:r w:rsidRPr="00815340">
        <w:rPr>
          <w:rFonts w:ascii="Times New Roman" w:eastAsia="Times New Roman" w:hAnsi="Times New Roman" w:cs="Times New Roman"/>
          <w:color w:val="000000" w:themeColor="text1"/>
          <w:sz w:val="28"/>
          <w:szCs w:val="28"/>
        </w:rPr>
        <w:tab/>
      </w:r>
      <w:r w:rsidR="0080350F" w:rsidRPr="00815340">
        <w:rPr>
          <w:rFonts w:ascii="Times New Roman" w:eastAsia="Times New Roman" w:hAnsi="Times New Roman" w:cs="Times New Roman"/>
          <w:color w:val="000000" w:themeColor="text1"/>
          <w:sz w:val="28"/>
          <w:szCs w:val="28"/>
          <w:lang w:val="vi-VN"/>
        </w:rPr>
        <w:t xml:space="preserve">- Số điểm đạt được của tiêu chí: </w:t>
      </w:r>
      <w:r w:rsidR="0094679C">
        <w:rPr>
          <w:rFonts w:ascii="Times New Roman" w:eastAsia="Times New Roman" w:hAnsi="Times New Roman" w:cs="Times New Roman"/>
          <w:color w:val="000000" w:themeColor="text1"/>
          <w:sz w:val="28"/>
          <w:szCs w:val="28"/>
        </w:rPr>
        <w:t>20</w:t>
      </w:r>
      <w:r w:rsidR="0080350F" w:rsidRPr="00815340">
        <w:rPr>
          <w:rFonts w:ascii="Times New Roman" w:eastAsia="Times New Roman" w:hAnsi="Times New Roman" w:cs="Times New Roman"/>
          <w:color w:val="000000" w:themeColor="text1"/>
          <w:sz w:val="28"/>
          <w:szCs w:val="28"/>
          <w:lang w:val="vi-VN"/>
        </w:rPr>
        <w:t>/25 điểm.</w:t>
      </w:r>
    </w:p>
    <w:p w14:paraId="00A934A2" w14:textId="77777777" w:rsidR="0080350F" w:rsidRPr="003344E8" w:rsidRDefault="00FC6814" w:rsidP="003344E8">
      <w:pPr>
        <w:spacing w:before="80" w:after="0" w:line="264" w:lineRule="auto"/>
        <w:jc w:val="both"/>
        <w:rPr>
          <w:rFonts w:ascii="Times New Roman" w:eastAsia="Times New Roman" w:hAnsi="Times New Roman" w:cs="Times New Roman"/>
          <w:color w:val="000000" w:themeColor="text1"/>
          <w:sz w:val="28"/>
          <w:szCs w:val="28"/>
        </w:rPr>
      </w:pPr>
      <w:r w:rsidRPr="00815340">
        <w:rPr>
          <w:rFonts w:ascii="Times New Roman" w:eastAsia="Times New Roman" w:hAnsi="Times New Roman" w:cs="Times New Roman"/>
          <w:b/>
          <w:bCs/>
          <w:color w:val="000000" w:themeColor="text1"/>
          <w:sz w:val="28"/>
          <w:szCs w:val="28"/>
        </w:rPr>
        <w:tab/>
      </w:r>
      <w:r w:rsidR="0080350F" w:rsidRPr="003344E8">
        <w:rPr>
          <w:rFonts w:ascii="Times New Roman" w:eastAsia="Times New Roman" w:hAnsi="Times New Roman" w:cs="Times New Roman"/>
          <w:b/>
          <w:bCs/>
          <w:color w:val="000000" w:themeColor="text1"/>
          <w:sz w:val="28"/>
          <w:szCs w:val="28"/>
          <w:lang w:val="vi-VN"/>
        </w:rPr>
        <w:t>3. Mức độ đáp ứng các điều kiện công nhận đạt chuẩn tiếp cận pháp luật</w:t>
      </w:r>
    </w:p>
    <w:p w14:paraId="7654D0C3" w14:textId="77777777" w:rsidR="00C515B4" w:rsidRPr="00C515B4" w:rsidRDefault="00FC6814" w:rsidP="00C515B4">
      <w:pPr>
        <w:pStyle w:val="NormalWeb"/>
        <w:shd w:val="clear" w:color="auto" w:fill="FFFFFF"/>
        <w:spacing w:before="0" w:beforeAutospacing="0" w:after="150" w:afterAutospacing="0"/>
        <w:ind w:firstLine="567"/>
        <w:jc w:val="both"/>
        <w:rPr>
          <w:color w:val="333333"/>
          <w:sz w:val="28"/>
          <w:szCs w:val="28"/>
        </w:rPr>
      </w:pPr>
      <w:r w:rsidRPr="003344E8">
        <w:rPr>
          <w:color w:val="000000" w:themeColor="text1"/>
          <w:sz w:val="28"/>
          <w:szCs w:val="28"/>
        </w:rPr>
        <w:tab/>
      </w:r>
      <w:r w:rsidR="00C515B4" w:rsidRPr="00C515B4">
        <w:rPr>
          <w:b/>
          <w:bCs/>
          <w:i/>
          <w:iCs/>
          <w:color w:val="333333"/>
          <w:sz w:val="28"/>
          <w:szCs w:val="28"/>
        </w:rPr>
        <w:t>a) Số tiêu chí đạt từ 50% số điểm tối đa trở lên: 05/05 tiêu chí.</w:t>
      </w:r>
    </w:p>
    <w:p w14:paraId="2ED9C599" w14:textId="77777777" w:rsidR="00C515B4" w:rsidRPr="00C515B4" w:rsidRDefault="00C515B4" w:rsidP="00C515B4">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C515B4">
        <w:rPr>
          <w:rFonts w:ascii="Times New Roman" w:eastAsia="Times New Roman" w:hAnsi="Times New Roman" w:cs="Times New Roman"/>
          <w:color w:val="333333"/>
          <w:sz w:val="28"/>
          <w:szCs w:val="28"/>
        </w:rPr>
        <w:t>- Có 5/5 tiêu chí tiếp cận pháp luật đạt từ 50% trở lên tổng số điểm tối đa</w:t>
      </w:r>
    </w:p>
    <w:p w14:paraId="737E4E3A" w14:textId="77777777" w:rsidR="00C515B4" w:rsidRPr="00C515B4" w:rsidRDefault="00C515B4" w:rsidP="00C515B4">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C515B4">
        <w:rPr>
          <w:rFonts w:ascii="Times New Roman" w:eastAsia="Times New Roman" w:hAnsi="Times New Roman" w:cs="Times New Roman"/>
          <w:color w:val="333333"/>
          <w:sz w:val="28"/>
          <w:szCs w:val="28"/>
        </w:rPr>
        <w:t>- Tổng số điểm bị trừ: 5 điểm</w:t>
      </w:r>
    </w:p>
    <w:p w14:paraId="4F8C0A7E" w14:textId="77777777" w:rsidR="00C515B4" w:rsidRPr="00C515B4" w:rsidRDefault="00C515B4" w:rsidP="00C515B4">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C515B4">
        <w:rPr>
          <w:rFonts w:ascii="Times New Roman" w:eastAsia="Times New Roman" w:hAnsi="Times New Roman" w:cs="Times New Roman"/>
          <w:b/>
          <w:bCs/>
          <w:i/>
          <w:iCs/>
          <w:color w:val="333333"/>
          <w:sz w:val="28"/>
          <w:szCs w:val="28"/>
        </w:rPr>
        <w:t>b) Tổng điểm số đạt được của các tiêu chí:</w:t>
      </w:r>
      <w:r w:rsidRPr="00C515B4">
        <w:rPr>
          <w:rFonts w:ascii="Times New Roman" w:eastAsia="Times New Roman" w:hAnsi="Times New Roman" w:cs="Times New Roman"/>
          <w:color w:val="333333"/>
          <w:sz w:val="28"/>
          <w:szCs w:val="28"/>
        </w:rPr>
        <w:t> 95/100 điểm.</w:t>
      </w:r>
    </w:p>
    <w:p w14:paraId="4A7B74B1" w14:textId="70780041" w:rsidR="00C515B4" w:rsidRPr="00C515B4" w:rsidRDefault="00C515B4" w:rsidP="00C515B4">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C515B4">
        <w:rPr>
          <w:rFonts w:ascii="Times New Roman" w:eastAsia="Times New Roman" w:hAnsi="Times New Roman" w:cs="Times New Roman"/>
          <w:b/>
          <w:bCs/>
          <w:i/>
          <w:iCs/>
          <w:color w:val="333333"/>
          <w:sz w:val="28"/>
          <w:szCs w:val="28"/>
        </w:rPr>
        <w:t xml:space="preserve">c) Trong năm </w:t>
      </w:r>
      <w:r w:rsidR="00E1087F">
        <w:rPr>
          <w:rFonts w:ascii="Times New Roman" w:eastAsia="Times New Roman" w:hAnsi="Times New Roman" w:cs="Times New Roman"/>
          <w:b/>
          <w:bCs/>
          <w:i/>
          <w:iCs/>
          <w:color w:val="333333"/>
          <w:sz w:val="28"/>
          <w:szCs w:val="28"/>
        </w:rPr>
        <w:t xml:space="preserve">2024 </w:t>
      </w:r>
      <w:r w:rsidRPr="00C515B4">
        <w:rPr>
          <w:rFonts w:ascii="Times New Roman" w:eastAsia="Times New Roman" w:hAnsi="Times New Roman" w:cs="Times New Roman"/>
          <w:b/>
          <w:bCs/>
          <w:i/>
          <w:iCs/>
          <w:color w:val="333333"/>
          <w:sz w:val="28"/>
          <w:szCs w:val="28"/>
        </w:rPr>
        <w:t xml:space="preserve"> UBND xã có 01  </w:t>
      </w:r>
      <w:r>
        <w:rPr>
          <w:rFonts w:ascii="Times New Roman" w:eastAsia="Times New Roman" w:hAnsi="Times New Roman" w:cs="Times New Roman"/>
          <w:b/>
          <w:bCs/>
          <w:i/>
          <w:iCs/>
          <w:color w:val="333333"/>
          <w:sz w:val="28"/>
          <w:szCs w:val="28"/>
        </w:rPr>
        <w:t>cán bộ lãnh đạo bị xử lý kỷ luật do vi phạm chính sách Dân số, KHH gia đình.</w:t>
      </w:r>
      <w:r w:rsidR="00F7411B">
        <w:rPr>
          <w:rFonts w:ascii="Times New Roman" w:eastAsia="Times New Roman" w:hAnsi="Times New Roman" w:cs="Times New Roman"/>
          <w:b/>
          <w:bCs/>
          <w:i/>
          <w:iCs/>
          <w:color w:val="333333"/>
          <w:sz w:val="28"/>
          <w:szCs w:val="28"/>
        </w:rPr>
        <w:t xml:space="preserve"> </w:t>
      </w:r>
    </w:p>
    <w:p w14:paraId="7D3879DF" w14:textId="77777777" w:rsidR="00C515B4" w:rsidRPr="00C515B4" w:rsidRDefault="00C515B4" w:rsidP="00C515B4">
      <w:pPr>
        <w:shd w:val="clear" w:color="auto" w:fill="FFFFFF"/>
        <w:spacing w:after="150" w:line="240" w:lineRule="auto"/>
        <w:ind w:firstLine="567"/>
        <w:jc w:val="both"/>
        <w:rPr>
          <w:rFonts w:ascii="Times New Roman" w:eastAsia="Times New Roman" w:hAnsi="Times New Roman" w:cs="Times New Roman"/>
          <w:color w:val="333333"/>
          <w:sz w:val="28"/>
          <w:szCs w:val="28"/>
        </w:rPr>
      </w:pPr>
      <w:r w:rsidRPr="00C515B4">
        <w:rPr>
          <w:rFonts w:ascii="Times New Roman" w:eastAsia="Times New Roman" w:hAnsi="Times New Roman" w:cs="Times New Roman"/>
          <w:b/>
          <w:bCs/>
          <w:i/>
          <w:iCs/>
          <w:color w:val="333333"/>
          <w:sz w:val="28"/>
          <w:szCs w:val="28"/>
        </w:rPr>
        <w:t>d) Mức độ đáp ứng các điều kiện công nhận đạt chuẩn tiếp cận pháp luật: </w:t>
      </w:r>
      <w:r w:rsidRPr="00C515B4">
        <w:rPr>
          <w:rFonts w:ascii="Times New Roman" w:eastAsia="Times New Roman" w:hAnsi="Times New Roman" w:cs="Times New Roman"/>
          <w:color w:val="333333"/>
          <w:sz w:val="28"/>
          <w:szCs w:val="28"/>
        </w:rPr>
        <w:t>Đáp ứng được 03/03 điều kiện.</w:t>
      </w:r>
    </w:p>
    <w:p w14:paraId="7AA85C77" w14:textId="392AA74C" w:rsidR="004F086C" w:rsidRPr="00257E49" w:rsidRDefault="004F086C" w:rsidP="00C515B4">
      <w:pPr>
        <w:spacing w:before="80" w:after="0" w:line="264" w:lineRule="auto"/>
        <w:jc w:val="both"/>
        <w:rPr>
          <w:rFonts w:ascii="Times New Roman" w:hAnsi="Times New Roman" w:cs="Times New Roman"/>
          <w:b/>
          <w:bCs/>
          <w:i/>
          <w:color w:val="000000" w:themeColor="text1"/>
          <w:sz w:val="28"/>
          <w:szCs w:val="28"/>
        </w:rPr>
      </w:pPr>
      <w:r w:rsidRPr="00BE3ADA">
        <w:rPr>
          <w:rFonts w:ascii="Times New Roman" w:hAnsi="Times New Roman" w:cs="Times New Roman"/>
          <w:b/>
          <w:bCs/>
          <w:i/>
          <w:color w:val="000000" w:themeColor="text1"/>
          <w:sz w:val="28"/>
          <w:szCs w:val="28"/>
        </w:rPr>
        <w:lastRenderedPageBreak/>
        <w:tab/>
      </w:r>
      <w:r w:rsidRPr="00257E49">
        <w:rPr>
          <w:rFonts w:ascii="Times New Roman" w:hAnsi="Times New Roman" w:cs="Times New Roman"/>
          <w:b/>
          <w:bCs/>
          <w:i/>
          <w:color w:val="000000" w:themeColor="text1"/>
          <w:sz w:val="28"/>
          <w:szCs w:val="28"/>
        </w:rPr>
        <w:t xml:space="preserve">4. Đối với </w:t>
      </w:r>
      <w:r w:rsidR="002B1448" w:rsidRPr="00257E49">
        <w:rPr>
          <w:rFonts w:ascii="Times New Roman" w:hAnsi="Times New Roman" w:cs="Times New Roman"/>
          <w:b/>
          <w:bCs/>
          <w:i/>
          <w:color w:val="000000" w:themeColor="text1"/>
          <w:sz w:val="28"/>
          <w:szCs w:val="28"/>
        </w:rPr>
        <w:t>Tiêu chí 16 theo</w:t>
      </w:r>
      <w:r w:rsidRPr="00257E49">
        <w:rPr>
          <w:rFonts w:ascii="Times New Roman" w:hAnsi="Times New Roman" w:cs="Times New Roman"/>
          <w:b/>
          <w:bCs/>
          <w:i/>
          <w:color w:val="000000" w:themeColor="text1"/>
          <w:sz w:val="28"/>
          <w:szCs w:val="28"/>
        </w:rPr>
        <w:t xml:space="preserve"> Quyết định số </w:t>
      </w:r>
      <w:r w:rsidR="00F7411B">
        <w:rPr>
          <w:rFonts w:ascii="Times New Roman" w:hAnsi="Times New Roman" w:cs="Times New Roman"/>
          <w:b/>
          <w:bCs/>
          <w:i/>
          <w:color w:val="000000" w:themeColor="text1"/>
          <w:sz w:val="28"/>
          <w:szCs w:val="28"/>
        </w:rPr>
        <w:t>1143</w:t>
      </w:r>
      <w:r w:rsidRPr="00257E49">
        <w:rPr>
          <w:rFonts w:ascii="Times New Roman" w:hAnsi="Times New Roman" w:cs="Times New Roman"/>
          <w:b/>
          <w:bCs/>
          <w:i/>
          <w:color w:val="000000" w:themeColor="text1"/>
          <w:sz w:val="28"/>
          <w:szCs w:val="28"/>
        </w:rPr>
        <w:t>/QĐ-TTg:</w:t>
      </w:r>
    </w:p>
    <w:p w14:paraId="27F03632" w14:textId="77777777" w:rsidR="002B1448" w:rsidRPr="00E42F74" w:rsidRDefault="002B1448" w:rsidP="00815340">
      <w:pPr>
        <w:spacing w:before="80" w:after="0"/>
        <w:jc w:val="both"/>
        <w:rPr>
          <w:rFonts w:ascii="Times New Roman" w:hAnsi="Times New Roman" w:cs="Times New Roman"/>
          <w:b/>
          <w:i/>
          <w:color w:val="000000" w:themeColor="text1"/>
          <w:sz w:val="28"/>
          <w:szCs w:val="28"/>
        </w:rPr>
      </w:pPr>
      <w:r w:rsidRPr="00257E49">
        <w:rPr>
          <w:rFonts w:ascii="Times New Roman" w:hAnsi="Times New Roman" w:cs="Times New Roman"/>
          <w:bCs/>
          <w:color w:val="000000" w:themeColor="text1"/>
          <w:sz w:val="28"/>
          <w:szCs w:val="28"/>
        </w:rPr>
        <w:tab/>
      </w:r>
      <w:r w:rsidRPr="00E42F74">
        <w:rPr>
          <w:rFonts w:ascii="Times New Roman" w:hAnsi="Times New Roman" w:cs="Times New Roman"/>
          <w:b/>
          <w:bCs/>
          <w:i/>
          <w:color w:val="000000" w:themeColor="text1"/>
          <w:sz w:val="28"/>
          <w:szCs w:val="28"/>
        </w:rPr>
        <w:t>a) Chỉ tiêu 16.1: M</w:t>
      </w:r>
      <w:r w:rsidRPr="00E42F74">
        <w:rPr>
          <w:rFonts w:ascii="Times New Roman" w:hAnsi="Times New Roman" w:cs="Times New Roman"/>
          <w:b/>
          <w:i/>
          <w:color w:val="000000" w:themeColor="text1"/>
          <w:sz w:val="28"/>
          <w:szCs w:val="28"/>
        </w:rPr>
        <w:t xml:space="preserve">ô hình điển hình về phổ biến, giáo dục pháp luật, hòa giải ở cơ sở hoạt động hiệu quả được công nhận </w:t>
      </w:r>
    </w:p>
    <w:p w14:paraId="455BE478" w14:textId="77777777" w:rsidR="004F086C" w:rsidRPr="00257E49" w:rsidRDefault="002B1448" w:rsidP="00815340">
      <w:pPr>
        <w:spacing w:before="80" w:after="0" w:line="276" w:lineRule="auto"/>
        <w:ind w:firstLine="720"/>
        <w:jc w:val="both"/>
        <w:rPr>
          <w:rFonts w:ascii="Times New Roman" w:hAnsi="Times New Roman" w:cs="Times New Roman"/>
          <w:bCs/>
          <w:color w:val="000000" w:themeColor="text1"/>
          <w:sz w:val="28"/>
          <w:szCs w:val="28"/>
        </w:rPr>
      </w:pPr>
      <w:r w:rsidRPr="00257E49">
        <w:rPr>
          <w:rFonts w:ascii="Times New Roman" w:hAnsi="Times New Roman" w:cs="Times New Roman"/>
          <w:bCs/>
          <w:color w:val="000000" w:themeColor="text1"/>
          <w:sz w:val="28"/>
          <w:szCs w:val="28"/>
        </w:rPr>
        <w:t xml:space="preserve">- </w:t>
      </w:r>
      <w:r w:rsidR="004F086C" w:rsidRPr="00257E49">
        <w:rPr>
          <w:rFonts w:ascii="Times New Roman" w:hAnsi="Times New Roman" w:cs="Times New Roman"/>
          <w:bCs/>
          <w:color w:val="000000" w:themeColor="text1"/>
          <w:sz w:val="28"/>
          <w:szCs w:val="28"/>
        </w:rPr>
        <w:t>Mô hình điển hình về phổ biến pháp luật:</w:t>
      </w:r>
      <w:r w:rsidRPr="00257E49">
        <w:rPr>
          <w:rFonts w:ascii="Times New Roman" w:hAnsi="Times New Roman" w:cs="Times New Roman"/>
          <w:bCs/>
          <w:color w:val="000000" w:themeColor="text1"/>
          <w:sz w:val="28"/>
          <w:szCs w:val="28"/>
        </w:rPr>
        <w:t xml:space="preserve"> thực hiện theo t</w:t>
      </w:r>
      <w:r w:rsidR="004F086C" w:rsidRPr="00257E49">
        <w:rPr>
          <w:rFonts w:ascii="Times New Roman" w:hAnsi="Times New Roman" w:cs="Times New Roman"/>
          <w:bCs/>
          <w:color w:val="000000" w:themeColor="text1"/>
          <w:sz w:val="28"/>
          <w:szCs w:val="28"/>
        </w:rPr>
        <w:t>iêu chí 2 “Tiếp cận thông tin, phổ biến, giáo dục pháp luật” theo quy định của Quyết định số </w:t>
      </w:r>
      <w:hyperlink r:id="rId10" w:tgtFrame="_blank" w:tooltip="Quyết định 25/2021/QĐ-TTg" w:history="1">
        <w:r w:rsidR="004F086C" w:rsidRPr="00257E49">
          <w:rPr>
            <w:rFonts w:ascii="Times New Roman" w:hAnsi="Times New Roman" w:cs="Times New Roman"/>
            <w:bCs/>
            <w:color w:val="000000" w:themeColor="text1"/>
            <w:sz w:val="28"/>
            <w:szCs w:val="28"/>
          </w:rPr>
          <w:t>25/2021/QĐ-TTg</w:t>
        </w:r>
      </w:hyperlink>
      <w:r w:rsidR="004F086C" w:rsidRPr="00257E49">
        <w:rPr>
          <w:rFonts w:ascii="Times New Roman" w:hAnsi="Times New Roman" w:cs="Times New Roman"/>
          <w:bCs/>
          <w:color w:val="000000" w:themeColor="text1"/>
          <w:sz w:val="28"/>
          <w:szCs w:val="28"/>
        </w:rPr>
        <w:t> ngày 22 tháng 7 năm 2021 của Thủ tướng Chính phủ quy định về xã, phường, thị trấn đạt chuẩn tiếp cận pháp luật và Thông tư số </w:t>
      </w:r>
      <w:hyperlink r:id="rId11" w:tgtFrame="_blank" w:tooltip="Thông tư 09/2021/TT-BTP" w:history="1">
        <w:r w:rsidR="004F086C" w:rsidRPr="00257E49">
          <w:rPr>
            <w:rFonts w:ascii="Times New Roman" w:hAnsi="Times New Roman" w:cs="Times New Roman"/>
            <w:bCs/>
            <w:color w:val="000000" w:themeColor="text1"/>
            <w:sz w:val="28"/>
            <w:szCs w:val="28"/>
          </w:rPr>
          <w:t>09/2021/TT-BTP</w:t>
        </w:r>
      </w:hyperlink>
      <w:r w:rsidR="004F086C" w:rsidRPr="00257E49">
        <w:rPr>
          <w:rFonts w:ascii="Times New Roman" w:hAnsi="Times New Roman" w:cs="Times New Roman"/>
          <w:bCs/>
          <w:color w:val="000000" w:themeColor="text1"/>
          <w:sz w:val="28"/>
          <w:szCs w:val="28"/>
        </w:rPr>
        <w:t> ngày 15 tháng 11 năm 2021 của Bộ trưởng Bộ Tư pháp hướng dẫn thi hành Quyết định số </w:t>
      </w:r>
      <w:hyperlink r:id="rId12" w:tgtFrame="_blank" w:tooltip="Quyết định 25/2021/QĐ-TTg" w:history="1">
        <w:r w:rsidR="004F086C" w:rsidRPr="00257E49">
          <w:rPr>
            <w:rFonts w:ascii="Times New Roman" w:hAnsi="Times New Roman" w:cs="Times New Roman"/>
            <w:bCs/>
            <w:color w:val="000000" w:themeColor="text1"/>
            <w:sz w:val="28"/>
            <w:szCs w:val="28"/>
          </w:rPr>
          <w:t>25/2021/QĐ-TTg</w:t>
        </w:r>
      </w:hyperlink>
      <w:r w:rsidR="004F086C" w:rsidRPr="00257E49">
        <w:rPr>
          <w:rFonts w:ascii="Times New Roman" w:hAnsi="Times New Roman" w:cs="Times New Roman"/>
          <w:bCs/>
          <w:color w:val="000000" w:themeColor="text1"/>
          <w:sz w:val="28"/>
          <w:szCs w:val="28"/>
        </w:rPr>
        <w:t> đạt điểm số tối đa. Đã xây dựng được các mô hình phổ biến pháp luật có hiệu quả gồm:</w:t>
      </w:r>
    </w:p>
    <w:p w14:paraId="7158B44B" w14:textId="029E68EC" w:rsidR="004F086C" w:rsidRDefault="004F086C" w:rsidP="00815340">
      <w:pPr>
        <w:spacing w:before="80" w:after="0" w:line="276" w:lineRule="auto"/>
        <w:jc w:val="both"/>
        <w:rPr>
          <w:rFonts w:ascii="Times New Roman" w:hAnsi="Times New Roman" w:cs="Times New Roman"/>
          <w:bCs/>
          <w:color w:val="000000" w:themeColor="text1"/>
          <w:sz w:val="28"/>
          <w:szCs w:val="28"/>
        </w:rPr>
      </w:pPr>
      <w:r w:rsidRPr="008A1D63">
        <w:rPr>
          <w:rFonts w:ascii="Times New Roman" w:hAnsi="Times New Roman" w:cs="Times New Roman"/>
          <w:bCs/>
          <w:color w:val="000000" w:themeColor="text1"/>
          <w:sz w:val="28"/>
          <w:szCs w:val="28"/>
        </w:rPr>
        <w:tab/>
      </w:r>
      <w:r w:rsidR="002B1448" w:rsidRPr="008A1D63">
        <w:rPr>
          <w:rFonts w:ascii="Times New Roman" w:hAnsi="Times New Roman" w:cs="Times New Roman"/>
          <w:bCs/>
          <w:color w:val="000000" w:themeColor="text1"/>
          <w:sz w:val="28"/>
          <w:szCs w:val="28"/>
        </w:rPr>
        <w:t>+</w:t>
      </w:r>
      <w:r w:rsidRPr="008A1D63">
        <w:rPr>
          <w:rFonts w:ascii="Times New Roman" w:hAnsi="Times New Roman" w:cs="Times New Roman"/>
          <w:bCs/>
          <w:color w:val="000000" w:themeColor="text1"/>
          <w:sz w:val="28"/>
          <w:szCs w:val="28"/>
        </w:rPr>
        <w:t xml:space="preserve"> M</w:t>
      </w:r>
      <w:r w:rsidR="004644B6" w:rsidRPr="008A1D63">
        <w:rPr>
          <w:rFonts w:ascii="Times New Roman" w:hAnsi="Times New Roman" w:cs="Times New Roman"/>
          <w:bCs/>
          <w:color w:val="000000" w:themeColor="text1"/>
          <w:sz w:val="28"/>
          <w:szCs w:val="28"/>
        </w:rPr>
        <w:t>ô hình</w:t>
      </w:r>
      <w:r w:rsidR="00EA57F3">
        <w:rPr>
          <w:rFonts w:ascii="Times New Roman" w:hAnsi="Times New Roman" w:cs="Times New Roman"/>
          <w:bCs/>
          <w:color w:val="000000" w:themeColor="text1"/>
          <w:sz w:val="28"/>
          <w:szCs w:val="28"/>
        </w:rPr>
        <w:t>:</w:t>
      </w:r>
      <w:r w:rsidR="004644B6" w:rsidRPr="008A1D63">
        <w:rPr>
          <w:rFonts w:ascii="Times New Roman" w:hAnsi="Times New Roman" w:cs="Times New Roman"/>
          <w:bCs/>
          <w:color w:val="000000" w:themeColor="text1"/>
          <w:sz w:val="28"/>
          <w:szCs w:val="28"/>
        </w:rPr>
        <w:t xml:space="preserve"> CLB </w:t>
      </w:r>
      <w:r w:rsidR="004644B6" w:rsidRPr="008A1D63">
        <w:rPr>
          <w:rFonts w:ascii="Times New Roman" w:eastAsia="Times New Roman" w:hAnsi="Times New Roman" w:cs="Times New Roman"/>
          <w:color w:val="000000" w:themeColor="text1"/>
          <w:sz w:val="28"/>
          <w:szCs w:val="28"/>
        </w:rPr>
        <w:t>Câu lạc bộ “</w:t>
      </w:r>
      <w:r w:rsidR="00896244" w:rsidRPr="008A1D63">
        <w:rPr>
          <w:rFonts w:ascii="Times New Roman" w:eastAsia="Times New Roman" w:hAnsi="Times New Roman" w:cs="Times New Roman"/>
          <w:color w:val="000000" w:themeColor="text1"/>
          <w:sz w:val="28"/>
          <w:szCs w:val="28"/>
        </w:rPr>
        <w:t>Phụ nữ</w:t>
      </w:r>
      <w:r w:rsidR="004644B6" w:rsidRPr="008A1D63">
        <w:rPr>
          <w:rFonts w:ascii="Times New Roman" w:eastAsia="Times New Roman" w:hAnsi="Times New Roman" w:cs="Times New Roman"/>
          <w:color w:val="000000" w:themeColor="text1"/>
          <w:sz w:val="28"/>
          <w:szCs w:val="28"/>
        </w:rPr>
        <w:t xml:space="preserve"> với pháp luật” được  thành lập và </w:t>
      </w:r>
      <w:r w:rsidR="004644B6" w:rsidRPr="008A1D63">
        <w:rPr>
          <w:rFonts w:ascii="Times New Roman" w:hAnsi="Times New Roman" w:cs="Times New Roman"/>
          <w:bCs/>
          <w:color w:val="000000" w:themeColor="text1"/>
          <w:sz w:val="28"/>
          <w:szCs w:val="28"/>
        </w:rPr>
        <w:t xml:space="preserve">hoạt động từ </w:t>
      </w:r>
      <w:r w:rsidR="00100BBA" w:rsidRPr="008A1D63">
        <w:rPr>
          <w:rFonts w:ascii="Times New Roman" w:hAnsi="Times New Roman" w:cs="Times New Roman"/>
          <w:bCs/>
          <w:color w:val="000000" w:themeColor="text1"/>
          <w:sz w:val="28"/>
          <w:szCs w:val="28"/>
        </w:rPr>
        <w:t xml:space="preserve">tháng 9 </w:t>
      </w:r>
      <w:r w:rsidR="00003174">
        <w:rPr>
          <w:rFonts w:ascii="Times New Roman" w:hAnsi="Times New Roman" w:cs="Times New Roman"/>
          <w:bCs/>
          <w:color w:val="000000" w:themeColor="text1"/>
          <w:sz w:val="28"/>
          <w:szCs w:val="28"/>
        </w:rPr>
        <w:t xml:space="preserve">năm </w:t>
      </w:r>
      <w:r w:rsidR="00E1087F">
        <w:rPr>
          <w:rFonts w:ascii="Times New Roman" w:hAnsi="Times New Roman" w:cs="Times New Roman"/>
          <w:bCs/>
          <w:color w:val="000000" w:themeColor="text1"/>
          <w:sz w:val="28"/>
          <w:szCs w:val="28"/>
        </w:rPr>
        <w:t>202</w:t>
      </w:r>
      <w:r w:rsidR="00EA57F3">
        <w:rPr>
          <w:rFonts w:ascii="Times New Roman" w:hAnsi="Times New Roman" w:cs="Times New Roman"/>
          <w:bCs/>
          <w:color w:val="000000" w:themeColor="text1"/>
          <w:sz w:val="28"/>
          <w:szCs w:val="28"/>
        </w:rPr>
        <w:t>2</w:t>
      </w:r>
      <w:r w:rsidR="004644B6" w:rsidRPr="008A1D63">
        <w:rPr>
          <w:rFonts w:ascii="Times New Roman" w:hAnsi="Times New Roman" w:cs="Times New Roman"/>
          <w:bCs/>
          <w:color w:val="000000" w:themeColor="text1"/>
          <w:sz w:val="28"/>
          <w:szCs w:val="28"/>
        </w:rPr>
        <w:t xml:space="preserve">, câu lạc bộ sinh hoạt theo </w:t>
      </w:r>
      <w:r w:rsidR="00100BBA" w:rsidRPr="008A1D63">
        <w:rPr>
          <w:rFonts w:ascii="Times New Roman" w:hAnsi="Times New Roman" w:cs="Times New Roman"/>
          <w:bCs/>
          <w:color w:val="000000" w:themeColor="text1"/>
          <w:sz w:val="28"/>
          <w:szCs w:val="28"/>
        </w:rPr>
        <w:t xml:space="preserve">định </w:t>
      </w:r>
      <w:r w:rsidR="004644B6" w:rsidRPr="008A1D63">
        <w:rPr>
          <w:rFonts w:ascii="Times New Roman" w:hAnsi="Times New Roman" w:cs="Times New Roman"/>
          <w:bCs/>
          <w:color w:val="000000" w:themeColor="text1"/>
          <w:sz w:val="28"/>
          <w:szCs w:val="28"/>
        </w:rPr>
        <w:t xml:space="preserve">kỳ </w:t>
      </w:r>
      <w:r w:rsidR="00100BBA" w:rsidRPr="008A1D63">
        <w:rPr>
          <w:rFonts w:ascii="Times New Roman" w:hAnsi="Times New Roman" w:cs="Times New Roman"/>
          <w:bCs/>
          <w:color w:val="000000" w:themeColor="text1"/>
          <w:sz w:val="28"/>
          <w:szCs w:val="28"/>
        </w:rPr>
        <w:t>hàng quý</w:t>
      </w:r>
      <w:r w:rsidR="004644B6" w:rsidRPr="008A1D63">
        <w:rPr>
          <w:rFonts w:ascii="Times New Roman" w:hAnsi="Times New Roman" w:cs="Times New Roman"/>
          <w:bCs/>
          <w:color w:val="000000" w:themeColor="text1"/>
          <w:sz w:val="28"/>
          <w:szCs w:val="28"/>
        </w:rPr>
        <w:t xml:space="preserve">, nội dung sinh hoạt tuyên truyền cho hội viên hội </w:t>
      </w:r>
      <w:r w:rsidR="00100BBA" w:rsidRPr="008A1D63">
        <w:rPr>
          <w:rFonts w:ascii="Times New Roman" w:hAnsi="Times New Roman" w:cs="Times New Roman"/>
          <w:bCs/>
          <w:color w:val="000000" w:themeColor="text1"/>
          <w:sz w:val="28"/>
          <w:szCs w:val="28"/>
        </w:rPr>
        <w:t>Phụ nữ</w:t>
      </w:r>
      <w:r w:rsidR="004644B6" w:rsidRPr="008A1D63">
        <w:rPr>
          <w:rFonts w:ascii="Times New Roman" w:hAnsi="Times New Roman" w:cs="Times New Roman"/>
          <w:bCs/>
          <w:color w:val="000000" w:themeColor="text1"/>
          <w:sz w:val="28"/>
          <w:szCs w:val="28"/>
        </w:rPr>
        <w:t xml:space="preserve"> các chủ trương chính sách pháp luật của nhà nước, các quy định, chính sách hỗ trợ của nhà nước </w:t>
      </w:r>
      <w:r w:rsidR="00100BBA" w:rsidRPr="008A1D63">
        <w:rPr>
          <w:rFonts w:ascii="Times New Roman" w:hAnsi="Times New Roman" w:cs="Times New Roman"/>
          <w:bCs/>
          <w:color w:val="000000" w:themeColor="text1"/>
          <w:sz w:val="28"/>
          <w:szCs w:val="28"/>
        </w:rPr>
        <w:t>về xây dựng Nông thôn mới.</w:t>
      </w:r>
    </w:p>
    <w:p w14:paraId="3265D3CA" w14:textId="6A919BD9" w:rsidR="00EA57F3" w:rsidRPr="008A1D63" w:rsidRDefault="00EA57F3" w:rsidP="00815340">
      <w:pPr>
        <w:spacing w:before="80" w:after="0" w:line="276"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b/>
        <w:t>+ Mô hình: Câu lạc bộ “Nông dân với pháp luật” được thành lập và hoạt động từ tháng 10 năm 2024</w:t>
      </w:r>
      <w:r w:rsidR="00EF2E6F">
        <w:rPr>
          <w:rFonts w:ascii="Times New Roman" w:hAnsi="Times New Roman" w:cs="Times New Roman"/>
          <w:bCs/>
          <w:color w:val="000000" w:themeColor="text1"/>
          <w:sz w:val="28"/>
          <w:szCs w:val="28"/>
        </w:rPr>
        <w:t>, câu lạc bộ sinh hoạt theo định kỳ hàng tháng, nội dung sinh hoạt chủ yếu tuyên truyền, phổ biến các chủ trương của Đảng, chính sách pháp luật của Nhà nước, các văn bản pháp luật mới có hiệu lực trong tháng cho các hội viên Hội Nông dân.</w:t>
      </w:r>
    </w:p>
    <w:p w14:paraId="7309A63E" w14:textId="30AC7BAB" w:rsidR="00634774" w:rsidRDefault="004644B6" w:rsidP="00815340">
      <w:pPr>
        <w:spacing w:before="80" w:after="0" w:line="276" w:lineRule="auto"/>
        <w:jc w:val="both"/>
        <w:rPr>
          <w:rFonts w:ascii="Times New Roman" w:eastAsia="Times New Roman" w:hAnsi="Times New Roman" w:cs="Times New Roman"/>
          <w:color w:val="000000" w:themeColor="text1"/>
          <w:sz w:val="28"/>
          <w:szCs w:val="28"/>
        </w:rPr>
      </w:pPr>
      <w:r w:rsidRPr="005E4610">
        <w:rPr>
          <w:rFonts w:ascii="Times New Roman" w:hAnsi="Times New Roman" w:cs="Times New Roman"/>
          <w:bCs/>
          <w:color w:val="000000" w:themeColor="text1"/>
          <w:sz w:val="28"/>
          <w:szCs w:val="28"/>
        </w:rPr>
        <w:tab/>
      </w:r>
      <w:r w:rsidRPr="000313E4">
        <w:rPr>
          <w:rFonts w:ascii="Times New Roman" w:eastAsia="Times New Roman" w:hAnsi="Times New Roman" w:cs="Times New Roman"/>
          <w:bCs/>
          <w:iCs/>
          <w:color w:val="000000" w:themeColor="text1"/>
          <w:sz w:val="28"/>
          <w:szCs w:val="28"/>
        </w:rPr>
        <w:t xml:space="preserve">+ Mô hình: </w:t>
      </w:r>
      <w:r w:rsidRPr="000313E4">
        <w:rPr>
          <w:rFonts w:ascii="Times New Roman" w:eastAsia="Times New Roman" w:hAnsi="Times New Roman" w:cs="Times New Roman"/>
          <w:color w:val="000000" w:themeColor="text1"/>
          <w:sz w:val="28"/>
          <w:szCs w:val="28"/>
        </w:rPr>
        <w:t xml:space="preserve"> Facebook, Zalo</w:t>
      </w:r>
      <w:r w:rsidR="006A1D1B">
        <w:rPr>
          <w:rFonts w:ascii="Times New Roman" w:eastAsia="Times New Roman" w:hAnsi="Times New Roman" w:cs="Times New Roman"/>
          <w:color w:val="000000" w:themeColor="text1"/>
          <w:sz w:val="28"/>
          <w:szCs w:val="28"/>
        </w:rPr>
        <w:t xml:space="preserve"> kết nối bình yên</w:t>
      </w:r>
      <w:r w:rsidRPr="000313E4">
        <w:rPr>
          <w:rFonts w:ascii="Times New Roman" w:eastAsia="Times New Roman" w:hAnsi="Times New Roman" w:cs="Times New Roman"/>
          <w:color w:val="000000" w:themeColor="text1"/>
          <w:sz w:val="28"/>
          <w:szCs w:val="28"/>
        </w:rPr>
        <w:t xml:space="preserve"> của Công an xã</w:t>
      </w:r>
      <w:r w:rsidR="00356639" w:rsidRPr="000313E4">
        <w:rPr>
          <w:rFonts w:ascii="Times New Roman" w:eastAsia="Times New Roman" w:hAnsi="Times New Roman" w:cs="Times New Roman"/>
          <w:color w:val="000000" w:themeColor="text1"/>
          <w:sz w:val="28"/>
          <w:szCs w:val="28"/>
        </w:rPr>
        <w:t xml:space="preserve">: triển khai có hiệu quả trên nền tảng mạng xã hội zalo, facebook, lập trang công an xã trên zalo, facebook, cập nhật kịp thời các thông tin, các quy định, chính sách mới đến tận người dân, các thông tin cảnh báo lừa đạo, hàng hóa giả mạo ... và ngược lại người dân có thể phản ánh các nội dung về an ninh trật tự, an toàn xã hội, các vụ việc xẫy ra trên địa bàn,  từ đó công an xã kịp thời nắm bắt các nguồn tin để xử lý kịp thời... </w:t>
      </w:r>
    </w:p>
    <w:p w14:paraId="0A00901E" w14:textId="77777777" w:rsidR="004F086C" w:rsidRDefault="00356639" w:rsidP="00815340">
      <w:pPr>
        <w:spacing w:before="80" w:after="0" w:line="276" w:lineRule="auto"/>
        <w:jc w:val="both"/>
        <w:rPr>
          <w:rFonts w:ascii="Times New Roman" w:hAnsi="Times New Roman" w:cs="Times New Roman"/>
          <w:bCs/>
          <w:color w:val="000000" w:themeColor="text1"/>
          <w:sz w:val="28"/>
          <w:szCs w:val="28"/>
        </w:rPr>
      </w:pPr>
      <w:r w:rsidRPr="000313E4">
        <w:rPr>
          <w:rFonts w:ascii="Times New Roman" w:eastAsia="Times New Roman" w:hAnsi="Times New Roman" w:cs="Times New Roman"/>
          <w:color w:val="000000" w:themeColor="text1"/>
          <w:sz w:val="28"/>
          <w:szCs w:val="28"/>
        </w:rPr>
        <w:t xml:space="preserve">  </w:t>
      </w:r>
      <w:r w:rsidR="004F086C" w:rsidRPr="000313E4">
        <w:rPr>
          <w:rFonts w:ascii="Times New Roman" w:hAnsi="Times New Roman" w:cs="Times New Roman"/>
          <w:bCs/>
          <w:color w:val="000000" w:themeColor="text1"/>
          <w:sz w:val="28"/>
          <w:szCs w:val="28"/>
        </w:rPr>
        <w:tab/>
      </w:r>
      <w:r w:rsidR="002B1448" w:rsidRPr="000313E4">
        <w:rPr>
          <w:rFonts w:ascii="Times New Roman" w:hAnsi="Times New Roman" w:cs="Times New Roman"/>
          <w:bCs/>
          <w:color w:val="000000" w:themeColor="text1"/>
          <w:sz w:val="28"/>
          <w:szCs w:val="28"/>
        </w:rPr>
        <w:t>-</w:t>
      </w:r>
      <w:r w:rsidR="004F086C" w:rsidRPr="000313E4">
        <w:rPr>
          <w:rFonts w:ascii="Times New Roman" w:hAnsi="Times New Roman" w:cs="Times New Roman"/>
          <w:bCs/>
          <w:color w:val="000000" w:themeColor="text1"/>
          <w:sz w:val="28"/>
          <w:szCs w:val="28"/>
        </w:rPr>
        <w:t xml:space="preserve"> Mô hình điển hình về hòa giải cơ sở:</w:t>
      </w:r>
    </w:p>
    <w:p w14:paraId="52A59195" w14:textId="00021277" w:rsidR="00F80D68" w:rsidRPr="0095319D" w:rsidRDefault="00F80D68" w:rsidP="00F80D68">
      <w:pPr>
        <w:spacing w:before="80" w:after="0" w:line="276"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b/>
        <w:t xml:space="preserve">+ </w:t>
      </w:r>
      <w:r w:rsidRPr="0095319D">
        <w:rPr>
          <w:rFonts w:ascii="Times New Roman" w:hAnsi="Times New Roman" w:cs="Times New Roman"/>
          <w:bCs/>
          <w:color w:val="000000" w:themeColor="text1"/>
          <w:sz w:val="28"/>
          <w:szCs w:val="28"/>
        </w:rPr>
        <w:t>M</w:t>
      </w:r>
      <w:r w:rsidRPr="0095319D">
        <w:rPr>
          <w:rFonts w:ascii="Times New Roman" w:eastAsia="Times New Roman" w:hAnsi="Times New Roman" w:cs="Times New Roman"/>
          <w:bCs/>
          <w:iCs/>
          <w:color w:val="000000" w:themeColor="text1"/>
          <w:sz w:val="28"/>
          <w:szCs w:val="28"/>
        </w:rPr>
        <w:t xml:space="preserve">ô hình: </w:t>
      </w:r>
      <w:r w:rsidRPr="0095319D">
        <w:rPr>
          <w:rFonts w:ascii="Times New Roman" w:hAnsi="Times New Roman" w:cs="Times New Roman"/>
          <w:bCs/>
          <w:color w:val="000000" w:themeColor="text1"/>
          <w:sz w:val="28"/>
          <w:szCs w:val="28"/>
        </w:rPr>
        <w:t xml:space="preserve"> </w:t>
      </w:r>
      <w:r w:rsidRPr="0095319D">
        <w:rPr>
          <w:rFonts w:ascii="Times New Roman" w:hAnsi="Times New Roman" w:cs="Times New Roman"/>
          <w:bCs/>
          <w:iCs/>
          <w:sz w:val="28"/>
          <w:szCs w:val="28"/>
        </w:rPr>
        <w:t xml:space="preserve">Tổ hoà giải kiểu mẫu ở thôn Trung Đức được thành lập trong </w:t>
      </w:r>
      <w:r>
        <w:rPr>
          <w:rFonts w:ascii="Times New Roman" w:hAnsi="Times New Roman" w:cs="Times New Roman"/>
          <w:bCs/>
          <w:iCs/>
          <w:sz w:val="28"/>
          <w:szCs w:val="28"/>
        </w:rPr>
        <w:t xml:space="preserve">năm </w:t>
      </w:r>
      <w:r w:rsidR="00E1087F">
        <w:rPr>
          <w:rFonts w:ascii="Times New Roman" w:hAnsi="Times New Roman" w:cs="Times New Roman"/>
          <w:bCs/>
          <w:iCs/>
          <w:sz w:val="28"/>
          <w:szCs w:val="28"/>
        </w:rPr>
        <w:t xml:space="preserve">2024 </w:t>
      </w:r>
      <w:r w:rsidRPr="0095319D">
        <w:rPr>
          <w:rFonts w:ascii="Times New Roman" w:hAnsi="Times New Roman" w:cs="Times New Roman"/>
          <w:bCs/>
          <w:iCs/>
          <w:sz w:val="28"/>
          <w:szCs w:val="28"/>
        </w:rPr>
        <w:t xml:space="preserve"> thành viên tham gia là hội viên các Chi hội: Nông dân, phụ nữ, cựu chiến binh, người cao tuổi. Mục đích để tuyên truyền phổ biến pháp luật, hoà giải các mâu thuẩn, tranh chấp nhỏ phát sinh trong cụm dân cư, thôn, xóm thuộc phạm vi hoà giải ở cơ sở.</w:t>
      </w:r>
    </w:p>
    <w:p w14:paraId="027EC20F" w14:textId="77777777" w:rsidR="00326C60" w:rsidRPr="00326C60" w:rsidRDefault="00326C60" w:rsidP="00326C60">
      <w:pPr>
        <w:pStyle w:val="NormalWeb"/>
        <w:shd w:val="clear" w:color="auto" w:fill="FFFFFF"/>
        <w:spacing w:before="0" w:beforeAutospacing="0" w:after="150" w:afterAutospacing="0"/>
        <w:ind w:firstLine="567"/>
        <w:jc w:val="both"/>
        <w:rPr>
          <w:sz w:val="28"/>
          <w:szCs w:val="28"/>
        </w:rPr>
      </w:pPr>
      <w:r w:rsidRPr="00326C60">
        <w:rPr>
          <w:bCs/>
          <w:sz w:val="28"/>
          <w:szCs w:val="28"/>
        </w:rPr>
        <w:t>+</w:t>
      </w:r>
      <w:r w:rsidRPr="00326C60">
        <w:rPr>
          <w:sz w:val="28"/>
          <w:szCs w:val="28"/>
        </w:rPr>
        <w:t xml:space="preserve"> 100% tổ hòa giải của xã được hỗ trợ kinh phí triển khai hoạt động của tổ hòa giải và thù lao cho hòa giải viên đúng quy định pháp luật hòa giải ở cơ sở.</w:t>
      </w:r>
    </w:p>
    <w:p w14:paraId="53E760A3" w14:textId="77777777" w:rsidR="00326C60" w:rsidRPr="00326C60" w:rsidRDefault="00326C60" w:rsidP="00326C60">
      <w:pPr>
        <w:shd w:val="clear" w:color="auto" w:fill="FFFFFF"/>
        <w:spacing w:after="15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326C60">
        <w:rPr>
          <w:rFonts w:ascii="Times New Roman" w:eastAsia="Times New Roman" w:hAnsi="Times New Roman" w:cs="Times New Roman"/>
          <w:sz w:val="28"/>
          <w:szCs w:val="28"/>
        </w:rPr>
        <w:t xml:space="preserve"> Có hoạt động phối hợp với Tòa án nhân dân cấp huyện, Hội Luật gia cấp huyện, các lực lượng tham gia bảo vệ an ninh, trật tự ở cơ sở, tổ chức, cá nhân có hiểu biết pháp luật trong tập huấn, bồi dưỡng cho hòa giải viên hoặc tham gia hỗ trợ hòa giải.</w:t>
      </w:r>
    </w:p>
    <w:p w14:paraId="6E7326FB" w14:textId="77777777" w:rsidR="004F086C" w:rsidRPr="004F6C64" w:rsidRDefault="002B1448" w:rsidP="00326C60">
      <w:pPr>
        <w:spacing w:before="80" w:after="0" w:line="276" w:lineRule="auto"/>
        <w:ind w:firstLine="720"/>
        <w:jc w:val="both"/>
        <w:rPr>
          <w:rFonts w:ascii="Times New Roman" w:hAnsi="Times New Roman" w:cs="Times New Roman"/>
          <w:color w:val="000000" w:themeColor="text1"/>
          <w:sz w:val="28"/>
          <w:szCs w:val="28"/>
        </w:rPr>
      </w:pPr>
      <w:r w:rsidRPr="004F6C64">
        <w:rPr>
          <w:rFonts w:ascii="Times New Roman" w:hAnsi="Times New Roman" w:cs="Times New Roman"/>
          <w:bCs/>
          <w:color w:val="000000" w:themeColor="text1"/>
          <w:sz w:val="28"/>
          <w:szCs w:val="28"/>
        </w:rPr>
        <w:lastRenderedPageBreak/>
        <w:t xml:space="preserve">b). Chỉ tiêu </w:t>
      </w:r>
      <w:r w:rsidRPr="004F6C64">
        <w:rPr>
          <w:rFonts w:ascii="Times New Roman" w:hAnsi="Times New Roman" w:cs="Times New Roman"/>
          <w:color w:val="000000" w:themeColor="text1"/>
          <w:sz w:val="28"/>
          <w:szCs w:val="28"/>
        </w:rPr>
        <w:t>16.2. Tỷ lệ mâu thuẫn, tranh chấp, vi phạm thuộc | phạm vi hòa giải được hòa giải thành</w:t>
      </w:r>
    </w:p>
    <w:p w14:paraId="52AB4CE4" w14:textId="0D53A868" w:rsidR="004F086C" w:rsidRPr="004F6C64" w:rsidRDefault="004F086C" w:rsidP="00815340">
      <w:pPr>
        <w:spacing w:before="80" w:after="0" w:line="276" w:lineRule="auto"/>
        <w:jc w:val="both"/>
        <w:rPr>
          <w:rFonts w:ascii="Times New Roman" w:hAnsi="Times New Roman" w:cs="Times New Roman"/>
          <w:bCs/>
          <w:color w:val="000000" w:themeColor="text1"/>
          <w:sz w:val="28"/>
          <w:szCs w:val="28"/>
        </w:rPr>
      </w:pPr>
      <w:r w:rsidRPr="004F6C64">
        <w:rPr>
          <w:rFonts w:ascii="Times New Roman" w:hAnsi="Times New Roman" w:cs="Times New Roman"/>
          <w:bCs/>
          <w:color w:val="000000" w:themeColor="text1"/>
          <w:sz w:val="28"/>
          <w:szCs w:val="28"/>
        </w:rPr>
        <w:tab/>
        <w:t xml:space="preserve">- </w:t>
      </w:r>
      <w:r w:rsidR="002B1448" w:rsidRPr="004F6C64">
        <w:rPr>
          <w:rFonts w:ascii="Times New Roman" w:hAnsi="Times New Roman" w:cs="Times New Roman"/>
          <w:bCs/>
          <w:color w:val="000000" w:themeColor="text1"/>
          <w:sz w:val="28"/>
          <w:szCs w:val="28"/>
        </w:rPr>
        <w:t xml:space="preserve">Trong năm phát sinh </w:t>
      </w:r>
      <w:r w:rsidR="00F80D68">
        <w:rPr>
          <w:rFonts w:ascii="Times New Roman" w:hAnsi="Times New Roman" w:cs="Times New Roman"/>
          <w:bCs/>
          <w:color w:val="000000" w:themeColor="text1"/>
          <w:sz w:val="28"/>
          <w:szCs w:val="28"/>
        </w:rPr>
        <w:t>1</w:t>
      </w:r>
      <w:r w:rsidR="009869EA">
        <w:rPr>
          <w:rFonts w:ascii="Times New Roman" w:hAnsi="Times New Roman" w:cs="Times New Roman"/>
          <w:bCs/>
          <w:color w:val="000000" w:themeColor="text1"/>
          <w:sz w:val="28"/>
          <w:szCs w:val="28"/>
        </w:rPr>
        <w:t>1</w:t>
      </w:r>
      <w:r w:rsidR="00F80D68">
        <w:rPr>
          <w:rFonts w:ascii="Times New Roman" w:hAnsi="Times New Roman" w:cs="Times New Roman"/>
          <w:bCs/>
          <w:color w:val="000000" w:themeColor="text1"/>
          <w:sz w:val="28"/>
          <w:szCs w:val="28"/>
        </w:rPr>
        <w:t xml:space="preserve"> </w:t>
      </w:r>
      <w:r w:rsidR="002B1448" w:rsidRPr="004F6C64">
        <w:rPr>
          <w:rFonts w:ascii="Times New Roman" w:hAnsi="Times New Roman" w:cs="Times New Roman"/>
          <w:bCs/>
          <w:color w:val="000000" w:themeColor="text1"/>
          <w:sz w:val="28"/>
          <w:szCs w:val="28"/>
        </w:rPr>
        <w:t>vụ việc</w:t>
      </w:r>
      <w:r w:rsidRPr="004F6C64">
        <w:rPr>
          <w:rFonts w:ascii="Times New Roman" w:hAnsi="Times New Roman" w:cs="Times New Roman"/>
          <w:bCs/>
          <w:color w:val="000000" w:themeColor="text1"/>
          <w:sz w:val="28"/>
          <w:szCs w:val="28"/>
        </w:rPr>
        <w:t xml:space="preserve"> mâu thuẫn, tranh chấp, vi phạm thuộc phạm vi hòa giải được</w:t>
      </w:r>
      <w:r w:rsidR="002B1448" w:rsidRPr="004F6C64">
        <w:rPr>
          <w:rFonts w:ascii="Times New Roman" w:hAnsi="Times New Roman" w:cs="Times New Roman"/>
          <w:bCs/>
          <w:color w:val="000000" w:themeColor="text1"/>
          <w:sz w:val="28"/>
          <w:szCs w:val="28"/>
        </w:rPr>
        <w:t xml:space="preserve"> các tổ</w:t>
      </w:r>
      <w:r w:rsidRPr="004F6C64">
        <w:rPr>
          <w:rFonts w:ascii="Times New Roman" w:hAnsi="Times New Roman" w:cs="Times New Roman"/>
          <w:bCs/>
          <w:color w:val="000000" w:themeColor="text1"/>
          <w:sz w:val="28"/>
          <w:szCs w:val="28"/>
        </w:rPr>
        <w:t xml:space="preserve"> hòa giả</w:t>
      </w:r>
      <w:r w:rsidR="002B1448" w:rsidRPr="004F6C64">
        <w:rPr>
          <w:rFonts w:ascii="Times New Roman" w:hAnsi="Times New Roman" w:cs="Times New Roman"/>
          <w:bCs/>
          <w:color w:val="000000" w:themeColor="text1"/>
          <w:sz w:val="28"/>
          <w:szCs w:val="28"/>
        </w:rPr>
        <w:t>i thành</w:t>
      </w:r>
      <w:r w:rsidR="00F80D68">
        <w:rPr>
          <w:rFonts w:ascii="Times New Roman" w:hAnsi="Times New Roman" w:cs="Times New Roman"/>
          <w:bCs/>
          <w:color w:val="000000" w:themeColor="text1"/>
          <w:sz w:val="28"/>
          <w:szCs w:val="28"/>
        </w:rPr>
        <w:t xml:space="preserve"> 1</w:t>
      </w:r>
      <w:r w:rsidR="009869EA">
        <w:rPr>
          <w:rFonts w:ascii="Times New Roman" w:hAnsi="Times New Roman" w:cs="Times New Roman"/>
          <w:bCs/>
          <w:color w:val="000000" w:themeColor="text1"/>
          <w:sz w:val="28"/>
          <w:szCs w:val="28"/>
        </w:rPr>
        <w:t>1</w:t>
      </w:r>
      <w:r w:rsidR="00F80D68">
        <w:rPr>
          <w:rFonts w:ascii="Times New Roman" w:hAnsi="Times New Roman" w:cs="Times New Roman"/>
          <w:bCs/>
          <w:color w:val="000000" w:themeColor="text1"/>
          <w:sz w:val="28"/>
          <w:szCs w:val="28"/>
        </w:rPr>
        <w:t>/1</w:t>
      </w:r>
      <w:r w:rsidR="009869EA">
        <w:rPr>
          <w:rFonts w:ascii="Times New Roman" w:hAnsi="Times New Roman" w:cs="Times New Roman"/>
          <w:bCs/>
          <w:color w:val="000000" w:themeColor="text1"/>
          <w:sz w:val="28"/>
          <w:szCs w:val="28"/>
        </w:rPr>
        <w:t>1</w:t>
      </w:r>
      <w:r w:rsidR="00F80D68">
        <w:rPr>
          <w:rFonts w:ascii="Times New Roman" w:hAnsi="Times New Roman" w:cs="Times New Roman"/>
          <w:bCs/>
          <w:color w:val="000000" w:themeColor="text1"/>
          <w:sz w:val="28"/>
          <w:szCs w:val="28"/>
        </w:rPr>
        <w:t xml:space="preserve"> vụ</w:t>
      </w:r>
      <w:r w:rsidR="002B1448" w:rsidRPr="004F6C64">
        <w:rPr>
          <w:rFonts w:ascii="Times New Roman" w:hAnsi="Times New Roman" w:cs="Times New Roman"/>
          <w:bCs/>
          <w:color w:val="000000" w:themeColor="text1"/>
          <w:sz w:val="28"/>
          <w:szCs w:val="28"/>
        </w:rPr>
        <w:t xml:space="preserve"> đạt</w:t>
      </w:r>
      <w:r w:rsidRPr="004F6C64">
        <w:rPr>
          <w:rFonts w:ascii="Times New Roman" w:hAnsi="Times New Roman" w:cs="Times New Roman"/>
          <w:bCs/>
          <w:color w:val="000000" w:themeColor="text1"/>
          <w:sz w:val="28"/>
          <w:szCs w:val="28"/>
        </w:rPr>
        <w:t xml:space="preserve"> 100</w:t>
      </w:r>
      <w:r w:rsidR="00F80D68">
        <w:rPr>
          <w:rFonts w:ascii="Times New Roman" w:hAnsi="Times New Roman" w:cs="Times New Roman"/>
          <w:bCs/>
          <w:color w:val="000000" w:themeColor="text1"/>
          <w:sz w:val="28"/>
          <w:szCs w:val="28"/>
        </w:rPr>
        <w:t>%.</w:t>
      </w:r>
    </w:p>
    <w:p w14:paraId="10B19B47" w14:textId="77777777" w:rsidR="004F086C" w:rsidRPr="00292E29" w:rsidRDefault="002B1448" w:rsidP="00815340">
      <w:pPr>
        <w:spacing w:before="80" w:after="0"/>
        <w:jc w:val="both"/>
        <w:rPr>
          <w:rFonts w:ascii="Times New Roman" w:hAnsi="Times New Roman" w:cs="Times New Roman"/>
          <w:color w:val="000000" w:themeColor="text1"/>
          <w:sz w:val="28"/>
          <w:szCs w:val="28"/>
        </w:rPr>
      </w:pPr>
      <w:r w:rsidRPr="00292E29">
        <w:rPr>
          <w:rFonts w:ascii="Times New Roman" w:hAnsi="Times New Roman" w:cs="Times New Roman"/>
          <w:b/>
          <w:bCs/>
          <w:i/>
          <w:color w:val="000000" w:themeColor="text1"/>
          <w:sz w:val="28"/>
          <w:szCs w:val="28"/>
        </w:rPr>
        <w:tab/>
        <w:t>c. Chỉ tiêu</w:t>
      </w:r>
      <w:r w:rsidR="004F086C" w:rsidRPr="00292E29">
        <w:rPr>
          <w:rFonts w:ascii="Times New Roman" w:hAnsi="Times New Roman" w:cs="Times New Roman"/>
          <w:b/>
          <w:bCs/>
          <w:i/>
          <w:color w:val="000000" w:themeColor="text1"/>
          <w:sz w:val="28"/>
          <w:szCs w:val="28"/>
        </w:rPr>
        <w:t xml:space="preserve"> 16.3</w:t>
      </w:r>
      <w:r w:rsidRPr="00292E29">
        <w:rPr>
          <w:rFonts w:ascii="Times New Roman" w:hAnsi="Times New Roman" w:cs="Times New Roman"/>
          <w:b/>
          <w:bCs/>
          <w:i/>
          <w:color w:val="000000" w:themeColor="text1"/>
          <w:sz w:val="28"/>
          <w:szCs w:val="28"/>
        </w:rPr>
        <w:t xml:space="preserve">: </w:t>
      </w:r>
      <w:r w:rsidRPr="00292E29">
        <w:rPr>
          <w:rFonts w:ascii="Times New Roman" w:hAnsi="Times New Roman" w:cs="Times New Roman"/>
          <w:color w:val="000000" w:themeColor="text1"/>
          <w:sz w:val="28"/>
          <w:szCs w:val="28"/>
        </w:rPr>
        <w:t>Tỷ lệ người dân thuộc đối tượng trợ giúp pháp lý tiếp cận và được trợ giúp pháp lý khi có yêu cầu</w:t>
      </w:r>
    </w:p>
    <w:p w14:paraId="089E9B1C" w14:textId="77777777" w:rsidR="002B1448" w:rsidRPr="00292E29" w:rsidRDefault="004F086C" w:rsidP="00815340">
      <w:pPr>
        <w:spacing w:before="80" w:after="0" w:line="276" w:lineRule="auto"/>
        <w:jc w:val="both"/>
        <w:rPr>
          <w:rFonts w:ascii="Times New Roman" w:hAnsi="Times New Roman" w:cs="Times New Roman"/>
          <w:bCs/>
          <w:color w:val="000000" w:themeColor="text1"/>
          <w:sz w:val="28"/>
          <w:szCs w:val="28"/>
        </w:rPr>
      </w:pPr>
      <w:r w:rsidRPr="00292E29">
        <w:rPr>
          <w:rFonts w:ascii="Times New Roman" w:hAnsi="Times New Roman" w:cs="Times New Roman"/>
          <w:bCs/>
          <w:color w:val="000000" w:themeColor="text1"/>
          <w:sz w:val="28"/>
          <w:szCs w:val="28"/>
        </w:rPr>
        <w:tab/>
      </w:r>
      <w:r w:rsidR="004F6C64" w:rsidRPr="00292E29">
        <w:rPr>
          <w:rFonts w:ascii="Times New Roman" w:hAnsi="Times New Roman" w:cs="Times New Roman"/>
          <w:bCs/>
          <w:color w:val="000000" w:themeColor="text1"/>
          <w:sz w:val="28"/>
          <w:szCs w:val="28"/>
        </w:rPr>
        <w:t xml:space="preserve">Trong năm trên địa bàn </w:t>
      </w:r>
      <w:r w:rsidR="00292E29" w:rsidRPr="00292E29">
        <w:rPr>
          <w:rFonts w:ascii="Times New Roman" w:hAnsi="Times New Roman" w:cs="Times New Roman"/>
          <w:bCs/>
          <w:color w:val="000000" w:themeColor="text1"/>
          <w:sz w:val="28"/>
          <w:szCs w:val="28"/>
        </w:rPr>
        <w:t>xã Kỳ Tân không có đối tượng được trợ giúp pháp lý yêu cầu trợ giúp pháp lý</w:t>
      </w:r>
    </w:p>
    <w:p w14:paraId="47B12A02" w14:textId="77777777" w:rsidR="00394394" w:rsidRPr="00542BA4" w:rsidRDefault="00362943" w:rsidP="00815340">
      <w:pPr>
        <w:spacing w:before="80" w:after="0" w:line="276" w:lineRule="auto"/>
        <w:jc w:val="both"/>
        <w:rPr>
          <w:rFonts w:ascii="Times New Roman" w:hAnsi="Times New Roman" w:cs="Times New Roman"/>
          <w:color w:val="000000" w:themeColor="text1"/>
          <w:sz w:val="28"/>
          <w:szCs w:val="28"/>
        </w:rPr>
      </w:pPr>
      <w:r w:rsidRPr="00542BA4">
        <w:rPr>
          <w:rFonts w:ascii="Times New Roman" w:hAnsi="Times New Roman" w:cs="Times New Roman"/>
          <w:b/>
          <w:bCs/>
          <w:color w:val="000000" w:themeColor="text1"/>
          <w:sz w:val="28"/>
          <w:szCs w:val="28"/>
        </w:rPr>
        <w:tab/>
      </w:r>
      <w:r w:rsidR="00072C0B" w:rsidRPr="00542BA4">
        <w:rPr>
          <w:rFonts w:ascii="Times New Roman" w:hAnsi="Times New Roman" w:cs="Times New Roman"/>
          <w:b/>
          <w:bCs/>
          <w:color w:val="000000" w:themeColor="text1"/>
          <w:sz w:val="28"/>
          <w:szCs w:val="28"/>
        </w:rPr>
        <w:t>I</w:t>
      </w:r>
      <w:r w:rsidR="00394394" w:rsidRPr="00542BA4">
        <w:rPr>
          <w:rFonts w:ascii="Times New Roman" w:hAnsi="Times New Roman" w:cs="Times New Roman"/>
          <w:b/>
          <w:bCs/>
          <w:color w:val="000000" w:themeColor="text1"/>
          <w:sz w:val="28"/>
          <w:szCs w:val="28"/>
          <w:lang w:val="vi-VN"/>
        </w:rPr>
        <w:t>II. Những thuận lợi, khó khăn trong thực hiện các tiêu chí, chỉ tiêu và đánh giá xã, phường, thị trấn đạt chuẩn tiếp cận pháp luật; đề xuất giải pháp khắc phục</w:t>
      </w:r>
    </w:p>
    <w:p w14:paraId="72A56857" w14:textId="77777777" w:rsidR="00394394" w:rsidRPr="00542BA4" w:rsidRDefault="00362943" w:rsidP="00815340">
      <w:pPr>
        <w:spacing w:before="80" w:after="0" w:line="264" w:lineRule="auto"/>
        <w:jc w:val="both"/>
        <w:rPr>
          <w:rFonts w:ascii="Times New Roman" w:hAnsi="Times New Roman" w:cs="Times New Roman"/>
          <w:b/>
          <w:color w:val="000000" w:themeColor="text1"/>
          <w:sz w:val="28"/>
          <w:szCs w:val="28"/>
          <w:lang w:val="vi-VN"/>
        </w:rPr>
      </w:pPr>
      <w:r w:rsidRPr="00542BA4">
        <w:rPr>
          <w:rFonts w:ascii="Times New Roman" w:hAnsi="Times New Roman" w:cs="Times New Roman"/>
          <w:b/>
          <w:color w:val="000000" w:themeColor="text1"/>
          <w:sz w:val="28"/>
          <w:szCs w:val="28"/>
        </w:rPr>
        <w:tab/>
      </w:r>
      <w:r w:rsidR="00394394" w:rsidRPr="00542BA4">
        <w:rPr>
          <w:rFonts w:ascii="Times New Roman" w:hAnsi="Times New Roman" w:cs="Times New Roman"/>
          <w:b/>
          <w:color w:val="000000" w:themeColor="text1"/>
          <w:sz w:val="28"/>
          <w:szCs w:val="28"/>
          <w:lang w:val="vi-VN"/>
        </w:rPr>
        <w:t>1. Thuận lợi</w:t>
      </w:r>
    </w:p>
    <w:p w14:paraId="4EA0B4BC" w14:textId="77777777" w:rsidR="00394394" w:rsidRPr="00542BA4" w:rsidRDefault="00362943" w:rsidP="00815340">
      <w:pPr>
        <w:tabs>
          <w:tab w:val="left" w:pos="0"/>
        </w:tabs>
        <w:spacing w:before="80" w:after="0" w:line="264" w:lineRule="auto"/>
        <w:jc w:val="both"/>
        <w:rPr>
          <w:rFonts w:ascii="Times New Roman" w:hAnsi="Times New Roman" w:cs="Times New Roman"/>
          <w:bCs/>
          <w:iCs/>
          <w:color w:val="000000" w:themeColor="text1"/>
          <w:sz w:val="28"/>
          <w:szCs w:val="28"/>
          <w:shd w:val="clear" w:color="auto" w:fill="FFFFFF"/>
        </w:rPr>
      </w:pPr>
      <w:r w:rsidRPr="00542BA4">
        <w:rPr>
          <w:rFonts w:ascii="Times New Roman" w:hAnsi="Times New Roman" w:cs="Times New Roman"/>
          <w:bCs/>
          <w:iCs/>
          <w:color w:val="000000" w:themeColor="text1"/>
          <w:sz w:val="28"/>
          <w:szCs w:val="28"/>
          <w:shd w:val="clear" w:color="auto" w:fill="FFFFFF"/>
        </w:rPr>
        <w:tab/>
      </w:r>
      <w:r w:rsidR="00394394" w:rsidRPr="00542BA4">
        <w:rPr>
          <w:rFonts w:ascii="Times New Roman" w:hAnsi="Times New Roman" w:cs="Times New Roman"/>
          <w:bCs/>
          <w:iCs/>
          <w:color w:val="000000" w:themeColor="text1"/>
          <w:sz w:val="28"/>
          <w:szCs w:val="28"/>
          <w:shd w:val="clear" w:color="auto" w:fill="FFFFFF"/>
        </w:rPr>
        <w:t>Trong những năm qua, cùng với quá trình xây dựng, hoàn thiện hệ thống pháp luật đáp ứng yêu cầu xây dựng Nhà nước pháp quyền xã hội chủ nghĩa của Nhân dân, do Nhân dân, vì Nhân dân, phát huy dân chủ, tăng cường pháp chế xã hội chủ nghĩa, công tác tổ chức thực hiện pháp luật, đưa pháp luật vào cuộc sống luôn được Đảng bộ, chính quyền địa phương quan tâm. Bảo đảm quyền được thông tin pháp luật, quyền được tiếp cận và sử dụng pháp luật để bảo vệ quyền, lợi ích hợp pháp của công dân, hỗ trợ, giúp đỡ công dân thực hiện các quyền, nghĩa vụ, tham gia quản lý nhà nước và xã hội.</w:t>
      </w:r>
    </w:p>
    <w:p w14:paraId="06427621" w14:textId="77777777" w:rsidR="00394394" w:rsidRPr="007453B7" w:rsidRDefault="00362943" w:rsidP="00815340">
      <w:pPr>
        <w:tabs>
          <w:tab w:val="left" w:pos="0"/>
        </w:tabs>
        <w:spacing w:before="80" w:after="0" w:line="264" w:lineRule="auto"/>
        <w:jc w:val="both"/>
        <w:rPr>
          <w:rFonts w:ascii="Times New Roman" w:hAnsi="Times New Roman" w:cs="Times New Roman"/>
          <w:color w:val="000000" w:themeColor="text1"/>
          <w:sz w:val="28"/>
          <w:szCs w:val="28"/>
        </w:rPr>
      </w:pPr>
      <w:r w:rsidRPr="00542BA4">
        <w:rPr>
          <w:rFonts w:ascii="Times New Roman" w:hAnsi="Times New Roman" w:cs="Times New Roman"/>
          <w:color w:val="000000" w:themeColor="text1"/>
          <w:sz w:val="28"/>
          <w:szCs w:val="28"/>
        </w:rPr>
        <w:tab/>
      </w:r>
      <w:r w:rsidR="00394394" w:rsidRPr="007453B7">
        <w:rPr>
          <w:rFonts w:ascii="Times New Roman" w:hAnsi="Times New Roman" w:cs="Times New Roman"/>
          <w:color w:val="000000" w:themeColor="text1"/>
          <w:sz w:val="28"/>
          <w:szCs w:val="28"/>
        </w:rPr>
        <w:t>Công tác tuyên truyền, phổ biến pháp luật luôn nhận được sự quan tâm của cả hệ thống chính trị, sự hưởng ứng vào cuộc của các tổ chức chính trị, chính trị xã hội</w:t>
      </w:r>
      <w:r w:rsidR="00E44B8D" w:rsidRPr="007453B7">
        <w:rPr>
          <w:rFonts w:ascii="Times New Roman" w:hAnsi="Times New Roman" w:cs="Times New Roman"/>
          <w:color w:val="000000" w:themeColor="text1"/>
          <w:sz w:val="28"/>
          <w:szCs w:val="28"/>
        </w:rPr>
        <w:t>, trong năm đã tổ chức 10 cuộc tuyên truyền trực tiếp tại các thôn, các điểm trường, lưu động. Đặc biệt, tổ chức hưởng ứng</w:t>
      </w:r>
      <w:r w:rsidR="00EF55B0" w:rsidRPr="007453B7">
        <w:rPr>
          <w:rFonts w:ascii="Times New Roman" w:hAnsi="Times New Roman" w:cs="Times New Roman"/>
          <w:color w:val="000000" w:themeColor="text1"/>
          <w:sz w:val="28"/>
          <w:szCs w:val="28"/>
        </w:rPr>
        <w:t xml:space="preserve"> cuộc thi trực tuyến pháp luật về xử lý vi phạm hành chính hưởng ứng</w:t>
      </w:r>
      <w:r w:rsidR="00E44B8D" w:rsidRPr="007453B7">
        <w:rPr>
          <w:rFonts w:ascii="Times New Roman" w:hAnsi="Times New Roman" w:cs="Times New Roman"/>
          <w:color w:val="000000" w:themeColor="text1"/>
          <w:sz w:val="28"/>
          <w:szCs w:val="28"/>
        </w:rPr>
        <w:t xml:space="preserve"> Ngày pháp luật Việt Nam (09/11) </w:t>
      </w:r>
      <w:r w:rsidR="00EF55B0" w:rsidRPr="007453B7">
        <w:rPr>
          <w:rFonts w:ascii="Times New Roman" w:hAnsi="Times New Roman" w:cs="Times New Roman"/>
          <w:color w:val="000000" w:themeColor="text1"/>
          <w:sz w:val="28"/>
          <w:szCs w:val="28"/>
        </w:rPr>
        <w:t>với số lượng tham gia đông đảo, chất lượng.</w:t>
      </w:r>
    </w:p>
    <w:p w14:paraId="3EBA7DB2" w14:textId="77777777" w:rsidR="00CB3D9F" w:rsidRDefault="00362943" w:rsidP="00815340">
      <w:pPr>
        <w:tabs>
          <w:tab w:val="left" w:pos="0"/>
        </w:tabs>
        <w:spacing w:before="80" w:after="0" w:line="264" w:lineRule="auto"/>
        <w:jc w:val="both"/>
        <w:rPr>
          <w:rFonts w:ascii="Times New Roman" w:hAnsi="Times New Roman" w:cs="Times New Roman"/>
          <w:color w:val="000000" w:themeColor="text1"/>
          <w:sz w:val="28"/>
          <w:szCs w:val="28"/>
        </w:rPr>
      </w:pPr>
      <w:r w:rsidRPr="00CB3D9F">
        <w:rPr>
          <w:rFonts w:ascii="Times New Roman" w:hAnsi="Times New Roman" w:cs="Times New Roman"/>
          <w:color w:val="000000" w:themeColor="text1"/>
          <w:sz w:val="28"/>
          <w:szCs w:val="28"/>
        </w:rPr>
        <w:tab/>
      </w:r>
      <w:r w:rsidR="00394394" w:rsidRPr="00CB3D9F">
        <w:rPr>
          <w:rFonts w:ascii="Times New Roman" w:hAnsi="Times New Roman" w:cs="Times New Roman"/>
          <w:color w:val="000000" w:themeColor="text1"/>
          <w:sz w:val="28"/>
          <w:szCs w:val="28"/>
        </w:rPr>
        <w:t>Công tác hòa giải luôn nhận được sự quan tâm chỉ đạo của Đảng ủy, HĐND, UBND nên đội ngũ hòa giải viên thường xuyên được kiện toàn đảm bảo đủ số lượng, thành phần xã hội.</w:t>
      </w:r>
    </w:p>
    <w:p w14:paraId="1374E7DD" w14:textId="77777777" w:rsidR="00394394" w:rsidRPr="00CB3D9F" w:rsidRDefault="00362943" w:rsidP="00815340">
      <w:pPr>
        <w:tabs>
          <w:tab w:val="left" w:pos="0"/>
        </w:tabs>
        <w:spacing w:before="80" w:after="0" w:line="264" w:lineRule="auto"/>
        <w:jc w:val="both"/>
        <w:rPr>
          <w:rFonts w:ascii="Times New Roman" w:hAnsi="Times New Roman" w:cs="Times New Roman"/>
          <w:bCs/>
          <w:color w:val="000000" w:themeColor="text1"/>
          <w:spacing w:val="-6"/>
          <w:sz w:val="28"/>
          <w:szCs w:val="28"/>
        </w:rPr>
      </w:pPr>
      <w:r w:rsidRPr="00CB3D9F">
        <w:rPr>
          <w:rFonts w:ascii="Times New Roman" w:hAnsi="Times New Roman" w:cs="Times New Roman"/>
          <w:color w:val="000000" w:themeColor="text1"/>
          <w:sz w:val="28"/>
          <w:szCs w:val="28"/>
        </w:rPr>
        <w:tab/>
      </w:r>
      <w:r w:rsidR="00394394" w:rsidRPr="00CB3D9F">
        <w:rPr>
          <w:rFonts w:ascii="Times New Roman" w:hAnsi="Times New Roman" w:cs="Times New Roman"/>
          <w:color w:val="000000" w:themeColor="text1"/>
          <w:sz w:val="28"/>
          <w:szCs w:val="28"/>
        </w:rPr>
        <w:t>Xuất phát từ nhận thức được sự quan trọng của việc dân chủ trong thực hiện nhiệm vụ tại địa phương, chỉ có dân chủ mới tạo được sự tin tưởng, đoàn kết, sự ủng hộ của nhân dân, quyết định sự thành công trong thực hiện thắng lợi các nhiệm vụ. Dó đó trong những năm qua địa phương đã làm tốt công tác dân chủ ở cơ sở, tất các công trình, các trương trình trước khi thực hiện đều được tổ chức họp dân bàn bạc thống nhất trước khi triển khai, trong quá trình triển khai luôn có sự giám sát của ban giám sát cộng đồng.</w:t>
      </w:r>
    </w:p>
    <w:p w14:paraId="06EFC6BB" w14:textId="77777777" w:rsidR="00394394" w:rsidRPr="00022F19" w:rsidRDefault="00362943" w:rsidP="00815340">
      <w:pPr>
        <w:spacing w:before="80" w:after="0" w:line="264" w:lineRule="auto"/>
        <w:jc w:val="both"/>
        <w:rPr>
          <w:rFonts w:ascii="Times New Roman" w:hAnsi="Times New Roman" w:cs="Times New Roman"/>
          <w:b/>
          <w:color w:val="000000" w:themeColor="text1"/>
          <w:sz w:val="28"/>
          <w:szCs w:val="28"/>
        </w:rPr>
      </w:pPr>
      <w:r w:rsidRPr="00022F19">
        <w:rPr>
          <w:rFonts w:ascii="Times New Roman" w:hAnsi="Times New Roman" w:cs="Times New Roman"/>
          <w:b/>
          <w:color w:val="000000" w:themeColor="text1"/>
          <w:sz w:val="28"/>
          <w:szCs w:val="28"/>
        </w:rPr>
        <w:tab/>
      </w:r>
      <w:r w:rsidR="00394394" w:rsidRPr="00022F19">
        <w:rPr>
          <w:rFonts w:ascii="Times New Roman" w:hAnsi="Times New Roman" w:cs="Times New Roman"/>
          <w:b/>
          <w:color w:val="000000" w:themeColor="text1"/>
          <w:sz w:val="28"/>
          <w:szCs w:val="28"/>
          <w:lang w:val="vi-VN"/>
        </w:rPr>
        <w:t>2. Tồn tại, hạn chế, khó khăn, vướng mắc và nguyên nhân</w:t>
      </w:r>
      <w:r w:rsidR="00394394" w:rsidRPr="00022F19">
        <w:rPr>
          <w:rFonts w:ascii="Times New Roman" w:hAnsi="Times New Roman" w:cs="Times New Roman"/>
          <w:b/>
          <w:color w:val="000000" w:themeColor="text1"/>
          <w:sz w:val="28"/>
          <w:szCs w:val="28"/>
        </w:rPr>
        <w:t>.</w:t>
      </w:r>
    </w:p>
    <w:p w14:paraId="37A7A550" w14:textId="77777777" w:rsidR="00394394" w:rsidRPr="00022F19" w:rsidRDefault="00362943" w:rsidP="00815340">
      <w:pPr>
        <w:tabs>
          <w:tab w:val="left" w:pos="0"/>
        </w:tabs>
        <w:spacing w:before="80" w:after="0" w:line="264" w:lineRule="auto"/>
        <w:jc w:val="both"/>
        <w:rPr>
          <w:rFonts w:ascii="Times New Roman" w:hAnsi="Times New Roman" w:cs="Times New Roman"/>
          <w:bCs/>
          <w:color w:val="000000" w:themeColor="text1"/>
          <w:spacing w:val="-6"/>
          <w:sz w:val="28"/>
          <w:szCs w:val="28"/>
        </w:rPr>
      </w:pPr>
      <w:r w:rsidRPr="00022F19">
        <w:rPr>
          <w:rFonts w:ascii="Times New Roman" w:hAnsi="Times New Roman" w:cs="Times New Roman"/>
          <w:bCs/>
          <w:color w:val="000000" w:themeColor="text1"/>
          <w:spacing w:val="-6"/>
          <w:sz w:val="28"/>
          <w:szCs w:val="28"/>
        </w:rPr>
        <w:tab/>
      </w:r>
      <w:r w:rsidR="00394394" w:rsidRPr="00022F19">
        <w:rPr>
          <w:rFonts w:ascii="Times New Roman" w:hAnsi="Times New Roman" w:cs="Times New Roman"/>
          <w:bCs/>
          <w:color w:val="000000" w:themeColor="text1"/>
          <w:spacing w:val="-6"/>
          <w:sz w:val="28"/>
          <w:szCs w:val="28"/>
        </w:rPr>
        <w:t>Việc thực hiện các tiêu chí trong bộ tiêu chí chuẩn tiếp cận pháp luật hiện nay còn một số vướng mắc đó là:</w:t>
      </w:r>
    </w:p>
    <w:p w14:paraId="357DBC70" w14:textId="77777777" w:rsidR="00394394" w:rsidRPr="00022F19" w:rsidRDefault="00362943" w:rsidP="00815340">
      <w:pPr>
        <w:tabs>
          <w:tab w:val="left" w:pos="0"/>
        </w:tabs>
        <w:spacing w:before="80" w:after="0" w:line="264" w:lineRule="auto"/>
        <w:jc w:val="both"/>
        <w:rPr>
          <w:rFonts w:ascii="Times New Roman" w:hAnsi="Times New Roman" w:cs="Times New Roman"/>
          <w:bCs/>
          <w:color w:val="000000" w:themeColor="text1"/>
          <w:spacing w:val="-6"/>
          <w:sz w:val="28"/>
          <w:szCs w:val="28"/>
        </w:rPr>
      </w:pPr>
      <w:r w:rsidRPr="00022F19">
        <w:rPr>
          <w:rFonts w:ascii="Times New Roman" w:hAnsi="Times New Roman" w:cs="Times New Roman"/>
          <w:bCs/>
          <w:color w:val="000000" w:themeColor="text1"/>
          <w:spacing w:val="-6"/>
          <w:sz w:val="28"/>
          <w:szCs w:val="28"/>
        </w:rPr>
        <w:tab/>
      </w:r>
      <w:r w:rsidR="00394394" w:rsidRPr="00022F19">
        <w:rPr>
          <w:rFonts w:ascii="Times New Roman" w:hAnsi="Times New Roman" w:cs="Times New Roman"/>
          <w:bCs/>
          <w:color w:val="000000" w:themeColor="text1"/>
          <w:spacing w:val="-6"/>
          <w:sz w:val="28"/>
          <w:szCs w:val="28"/>
        </w:rPr>
        <w:t>- Kinh phí thực hiện các tiêu chí hiện nay không có.</w:t>
      </w:r>
    </w:p>
    <w:p w14:paraId="33B2EE61" w14:textId="77777777" w:rsidR="00394394" w:rsidRPr="00022F19" w:rsidRDefault="00362943" w:rsidP="00815340">
      <w:pPr>
        <w:tabs>
          <w:tab w:val="left" w:pos="0"/>
        </w:tabs>
        <w:spacing w:before="80" w:after="0" w:line="264" w:lineRule="auto"/>
        <w:jc w:val="both"/>
        <w:rPr>
          <w:rFonts w:ascii="Times New Roman" w:hAnsi="Times New Roman" w:cs="Times New Roman"/>
          <w:bCs/>
          <w:color w:val="000000" w:themeColor="text1"/>
          <w:spacing w:val="-6"/>
          <w:sz w:val="28"/>
          <w:szCs w:val="28"/>
        </w:rPr>
      </w:pPr>
      <w:r w:rsidRPr="00022F19">
        <w:rPr>
          <w:rFonts w:ascii="Times New Roman" w:hAnsi="Times New Roman" w:cs="Times New Roman"/>
          <w:bCs/>
          <w:color w:val="000000" w:themeColor="text1"/>
          <w:spacing w:val="-6"/>
          <w:sz w:val="28"/>
          <w:szCs w:val="28"/>
        </w:rPr>
        <w:lastRenderedPageBreak/>
        <w:tab/>
      </w:r>
      <w:r w:rsidR="00394394" w:rsidRPr="00022F19">
        <w:rPr>
          <w:rFonts w:ascii="Times New Roman" w:hAnsi="Times New Roman" w:cs="Times New Roman"/>
          <w:bCs/>
          <w:color w:val="000000" w:themeColor="text1"/>
          <w:spacing w:val="-6"/>
          <w:sz w:val="28"/>
          <w:szCs w:val="28"/>
        </w:rPr>
        <w:t>- Cán bộ phụ trách các tiêu chí chưa được tập huấn</w:t>
      </w:r>
      <w:r w:rsidR="00E14A03" w:rsidRPr="00022F19">
        <w:rPr>
          <w:rFonts w:ascii="Times New Roman" w:hAnsi="Times New Roman" w:cs="Times New Roman"/>
          <w:bCs/>
          <w:color w:val="000000" w:themeColor="text1"/>
          <w:spacing w:val="-6"/>
          <w:sz w:val="28"/>
          <w:szCs w:val="28"/>
        </w:rPr>
        <w:t xml:space="preserve"> nhiều</w:t>
      </w:r>
      <w:r w:rsidR="00394394" w:rsidRPr="00022F19">
        <w:rPr>
          <w:rFonts w:ascii="Times New Roman" w:hAnsi="Times New Roman" w:cs="Times New Roman"/>
          <w:bCs/>
          <w:color w:val="000000" w:themeColor="text1"/>
          <w:spacing w:val="-6"/>
          <w:sz w:val="28"/>
          <w:szCs w:val="28"/>
        </w:rPr>
        <w:t xml:space="preserve">, còn </w:t>
      </w:r>
      <w:r w:rsidR="00E14A03" w:rsidRPr="00022F19">
        <w:rPr>
          <w:rFonts w:ascii="Times New Roman" w:hAnsi="Times New Roman" w:cs="Times New Roman"/>
          <w:bCs/>
          <w:color w:val="000000" w:themeColor="text1"/>
          <w:spacing w:val="-6"/>
          <w:sz w:val="28"/>
          <w:szCs w:val="28"/>
        </w:rPr>
        <w:t xml:space="preserve">thực hiện </w:t>
      </w:r>
      <w:r w:rsidR="00394394" w:rsidRPr="00022F19">
        <w:rPr>
          <w:rFonts w:ascii="Times New Roman" w:hAnsi="Times New Roman" w:cs="Times New Roman"/>
          <w:bCs/>
          <w:color w:val="000000" w:themeColor="text1"/>
          <w:spacing w:val="-6"/>
          <w:sz w:val="28"/>
          <w:szCs w:val="28"/>
        </w:rPr>
        <w:t>kiêm nhiệm nhiều nhiệm vụ khác dẫn đến không có nhiều thời gian hướng dẫn, kiểm tra đôn đốc thực hiện nhiệm vụ của các bộ phận có liên quan.</w:t>
      </w:r>
    </w:p>
    <w:p w14:paraId="726FC2F9" w14:textId="77777777" w:rsidR="00394394" w:rsidRPr="00022F19" w:rsidRDefault="00362943" w:rsidP="00815340">
      <w:pPr>
        <w:tabs>
          <w:tab w:val="left" w:pos="0"/>
        </w:tabs>
        <w:spacing w:before="80" w:after="0" w:line="264" w:lineRule="auto"/>
        <w:jc w:val="both"/>
        <w:rPr>
          <w:rFonts w:ascii="Times New Roman" w:hAnsi="Times New Roman" w:cs="Times New Roman"/>
          <w:color w:val="000000" w:themeColor="text1"/>
          <w:sz w:val="28"/>
          <w:szCs w:val="28"/>
          <w:bdr w:val="none" w:sz="0" w:space="0" w:color="auto" w:frame="1"/>
          <w:lang w:val="nl-NL"/>
        </w:rPr>
      </w:pPr>
      <w:r w:rsidRPr="00022F19">
        <w:rPr>
          <w:rFonts w:ascii="Times New Roman" w:hAnsi="Times New Roman" w:cs="Times New Roman"/>
          <w:color w:val="000000" w:themeColor="text1"/>
          <w:sz w:val="28"/>
          <w:szCs w:val="28"/>
          <w:bdr w:val="none" w:sz="0" w:space="0" w:color="auto" w:frame="1"/>
          <w:lang w:val="nl-NL"/>
        </w:rPr>
        <w:tab/>
      </w:r>
      <w:r w:rsidR="00394394" w:rsidRPr="00022F19">
        <w:rPr>
          <w:rFonts w:ascii="Times New Roman" w:hAnsi="Times New Roman" w:cs="Times New Roman"/>
          <w:color w:val="000000" w:themeColor="text1"/>
          <w:sz w:val="28"/>
          <w:szCs w:val="28"/>
          <w:bdr w:val="none" w:sz="0" w:space="0" w:color="auto" w:frame="1"/>
          <w:lang w:val="nl-NL"/>
        </w:rPr>
        <w:t>Thời gian qua, UBND cấp xã, đặc biệt là lĩnh vực Tư pháp được giao thêm nhiều nhiệm vụ, trong đó có những nhiệm vụ quan trọng liên quan trực tiếp tới đời sống chính trị, pháp lý, quyền và lợi ích của cá nhân, tổ chức trong xã hội, nhưng nguồn lực (con người và kinh phí) và điều kiện bảo đảm còn chưa tương xứng với yêu cầu nhiệm vụ.</w:t>
      </w:r>
    </w:p>
    <w:p w14:paraId="4497AC17" w14:textId="77777777" w:rsidR="00394394" w:rsidRPr="00022F19" w:rsidRDefault="00362943" w:rsidP="00815340">
      <w:pPr>
        <w:tabs>
          <w:tab w:val="left" w:pos="0"/>
        </w:tabs>
        <w:spacing w:before="80" w:after="0" w:line="264" w:lineRule="auto"/>
        <w:jc w:val="both"/>
        <w:rPr>
          <w:rFonts w:ascii="Times New Roman" w:hAnsi="Times New Roman" w:cs="Times New Roman"/>
          <w:color w:val="000000" w:themeColor="text1"/>
          <w:sz w:val="28"/>
          <w:szCs w:val="28"/>
          <w:bdr w:val="none" w:sz="0" w:space="0" w:color="auto" w:frame="1"/>
          <w:lang w:val="nl-NL"/>
        </w:rPr>
      </w:pPr>
      <w:r w:rsidRPr="00022F19">
        <w:rPr>
          <w:rFonts w:ascii="Times New Roman" w:hAnsi="Times New Roman" w:cs="Times New Roman"/>
          <w:color w:val="000000" w:themeColor="text1"/>
          <w:sz w:val="28"/>
          <w:szCs w:val="28"/>
          <w:bdr w:val="none" w:sz="0" w:space="0" w:color="auto" w:frame="1"/>
          <w:lang w:val="nl-NL"/>
        </w:rPr>
        <w:tab/>
      </w:r>
      <w:r w:rsidR="00394394" w:rsidRPr="00022F19">
        <w:rPr>
          <w:rFonts w:ascii="Times New Roman" w:hAnsi="Times New Roman" w:cs="Times New Roman"/>
          <w:color w:val="000000" w:themeColor="text1"/>
          <w:sz w:val="28"/>
          <w:szCs w:val="28"/>
          <w:bdr w:val="none" w:sz="0" w:space="0" w:color="auto" w:frame="1"/>
          <w:lang w:val="nl-NL"/>
        </w:rPr>
        <w:t xml:space="preserve">- Một số bộ phận liên quan chưa nhận thức được hết tầm quan trọng của công tác xây dựng xã đạt chuẩn tiếp cận pháp luật, coi nhiệm vụ này là của công chức tư pháp nên trong quá trình thực hiện vẫn ỷ nại cho công chức tư pháp, chưa </w:t>
      </w:r>
      <w:r w:rsidR="00022F19" w:rsidRPr="00022F19">
        <w:rPr>
          <w:rFonts w:ascii="Times New Roman" w:hAnsi="Times New Roman" w:cs="Times New Roman"/>
          <w:color w:val="000000" w:themeColor="text1"/>
          <w:sz w:val="28"/>
          <w:szCs w:val="28"/>
          <w:bdr w:val="none" w:sz="0" w:space="0" w:color="auto" w:frame="1"/>
          <w:lang w:val="nl-NL"/>
        </w:rPr>
        <w:t>phối hợp thực hiện nhiệm vụ</w:t>
      </w:r>
    </w:p>
    <w:p w14:paraId="09B1BBE9" w14:textId="77777777" w:rsidR="00022F19" w:rsidRPr="00022F19" w:rsidRDefault="00022F19" w:rsidP="00022F19">
      <w:pPr>
        <w:tabs>
          <w:tab w:val="left" w:pos="0"/>
        </w:tabs>
        <w:spacing w:before="80" w:after="0" w:line="264" w:lineRule="auto"/>
        <w:ind w:firstLine="567"/>
        <w:jc w:val="both"/>
        <w:rPr>
          <w:rFonts w:ascii="Times New Roman" w:hAnsi="Times New Roman" w:cs="Times New Roman"/>
          <w:color w:val="000000" w:themeColor="text1"/>
          <w:sz w:val="28"/>
          <w:szCs w:val="28"/>
          <w:bdr w:val="none" w:sz="0" w:space="0" w:color="auto" w:frame="1"/>
          <w:lang w:val="nl-NL"/>
        </w:rPr>
      </w:pPr>
      <w:r w:rsidRPr="00022F19">
        <w:rPr>
          <w:rFonts w:ascii="Times New Roman" w:hAnsi="Times New Roman" w:cs="Times New Roman"/>
          <w:color w:val="000000" w:themeColor="text1"/>
          <w:sz w:val="28"/>
          <w:szCs w:val="28"/>
          <w:bdr w:val="none" w:sz="0" w:space="0" w:color="auto" w:frame="1"/>
          <w:lang w:val="nl-NL"/>
        </w:rPr>
        <w:t>- Hồ sơ tiêu chí quá nhiều, liên quan đến rất nhiều lĩnh vực khác nhau, bên cạnh đó công chức đầu mối thực hiện nhiệm vụ xây dựng hồ sơ tiêu chí thường được giao cho công chức Tư pháp, là công chức trực tiếp thực hiện nhiệm vụ tiếp nhận và giải quyết hồ sơ hàng ngày nên công việc quá tải, ảnh hưởng đến chất lượng và hiệu quả công việc.</w:t>
      </w:r>
    </w:p>
    <w:p w14:paraId="02828D0D" w14:textId="77777777" w:rsidR="00E14A03" w:rsidRPr="009C2F5B" w:rsidRDefault="00E14A03" w:rsidP="00815340">
      <w:pPr>
        <w:tabs>
          <w:tab w:val="left" w:pos="0"/>
        </w:tabs>
        <w:spacing w:before="80" w:after="0" w:line="264" w:lineRule="auto"/>
        <w:jc w:val="both"/>
        <w:rPr>
          <w:rFonts w:ascii="Times New Roman" w:hAnsi="Times New Roman" w:cs="Times New Roman"/>
          <w:color w:val="000000" w:themeColor="text1"/>
          <w:sz w:val="28"/>
          <w:szCs w:val="28"/>
          <w:bdr w:val="none" w:sz="0" w:space="0" w:color="auto" w:frame="1"/>
          <w:lang w:val="nl-NL"/>
        </w:rPr>
      </w:pPr>
      <w:r w:rsidRPr="009C2F5B">
        <w:rPr>
          <w:rFonts w:ascii="Times New Roman" w:hAnsi="Times New Roman" w:cs="Times New Roman"/>
          <w:color w:val="000000" w:themeColor="text1"/>
          <w:sz w:val="28"/>
          <w:szCs w:val="28"/>
          <w:bdr w:val="none" w:sz="0" w:space="0" w:color="auto" w:frame="1"/>
          <w:lang w:val="nl-NL"/>
        </w:rPr>
        <w:tab/>
      </w:r>
      <w:r w:rsidRPr="009C2F5B">
        <w:rPr>
          <w:rFonts w:ascii="Times New Roman" w:hAnsi="Times New Roman" w:cs="Times New Roman"/>
          <w:b/>
          <w:color w:val="000000" w:themeColor="text1"/>
          <w:sz w:val="28"/>
          <w:szCs w:val="28"/>
        </w:rPr>
        <w:t>3. Đề xuất, kiến nghị các giải pháp khắc phục</w:t>
      </w:r>
    </w:p>
    <w:p w14:paraId="6569D010" w14:textId="77777777" w:rsidR="00E14A03" w:rsidRPr="009C2F5B" w:rsidRDefault="00E14A03" w:rsidP="00815340">
      <w:pPr>
        <w:pStyle w:val="body-image"/>
        <w:shd w:val="clear" w:color="auto" w:fill="FFFFFF"/>
        <w:spacing w:before="80" w:beforeAutospacing="0" w:after="0" w:afterAutospacing="0" w:line="264" w:lineRule="auto"/>
        <w:ind w:firstLine="720"/>
        <w:jc w:val="both"/>
        <w:rPr>
          <w:color w:val="000000" w:themeColor="text1"/>
          <w:sz w:val="28"/>
          <w:szCs w:val="28"/>
          <w:lang w:val="en-US"/>
        </w:rPr>
      </w:pPr>
      <w:r w:rsidRPr="009C2F5B">
        <w:rPr>
          <w:b/>
          <w:color w:val="000000" w:themeColor="text1"/>
          <w:sz w:val="28"/>
          <w:szCs w:val="28"/>
          <w:lang w:val="en-US"/>
        </w:rPr>
        <w:t xml:space="preserve">- </w:t>
      </w:r>
      <w:r w:rsidRPr="009C2F5B">
        <w:rPr>
          <w:color w:val="000000" w:themeColor="text1"/>
          <w:sz w:val="28"/>
          <w:szCs w:val="28"/>
          <w:lang w:val="en-US"/>
        </w:rPr>
        <w:t xml:space="preserve">Đề nghị </w:t>
      </w:r>
      <w:r w:rsidR="009C2F5B" w:rsidRPr="009C2F5B">
        <w:rPr>
          <w:color w:val="000000" w:themeColor="text1"/>
          <w:sz w:val="28"/>
          <w:szCs w:val="28"/>
          <w:lang w:val="en-US"/>
        </w:rPr>
        <w:t>các cơ quan, ban nghành, đoàn thể cấp trên chỉ đạo, hướng dẫn ngành dọc cấp dưới quan tâm, phối hợp để thực hiện nhiệm vụ chung trong xây dựng tiêu chí Tiếp cận pháp luật.</w:t>
      </w:r>
    </w:p>
    <w:p w14:paraId="275FD354" w14:textId="77777777" w:rsidR="00E14A03" w:rsidRPr="00C33777" w:rsidRDefault="00E14A03" w:rsidP="00815340">
      <w:pPr>
        <w:pStyle w:val="body-image"/>
        <w:shd w:val="clear" w:color="auto" w:fill="FFFFFF"/>
        <w:spacing w:before="80" w:beforeAutospacing="0" w:after="0" w:afterAutospacing="0" w:line="264" w:lineRule="auto"/>
        <w:ind w:firstLine="720"/>
        <w:jc w:val="both"/>
        <w:rPr>
          <w:color w:val="000000" w:themeColor="text1"/>
          <w:sz w:val="28"/>
          <w:szCs w:val="28"/>
          <w:lang w:val="en-US"/>
        </w:rPr>
      </w:pPr>
      <w:r w:rsidRPr="00C33777">
        <w:rPr>
          <w:color w:val="000000" w:themeColor="text1"/>
          <w:sz w:val="28"/>
          <w:szCs w:val="28"/>
          <w:lang w:val="en-US"/>
        </w:rPr>
        <w:t>- Kiện toàn, phân công nhiệm vụ và ban hành cơ chế quản lý, điều hành Trang thông tin điện tử xã; Tổ chức tập huấn, bồi dưỡng về chuyên môn, kỹ thuật quản lý, sử dụng, biên soạn, đăng tải bài viết trên Trang thông tin điện tử cấp xã.</w:t>
      </w:r>
    </w:p>
    <w:p w14:paraId="223AFC02" w14:textId="77777777" w:rsidR="00E14A03" w:rsidRPr="00C33777" w:rsidRDefault="00E14A03" w:rsidP="00815340">
      <w:pPr>
        <w:pStyle w:val="body-image"/>
        <w:shd w:val="clear" w:color="auto" w:fill="FFFFFF"/>
        <w:spacing w:before="80" w:beforeAutospacing="0" w:after="0" w:afterAutospacing="0" w:line="264" w:lineRule="auto"/>
        <w:ind w:firstLine="720"/>
        <w:jc w:val="both"/>
        <w:rPr>
          <w:color w:val="000000" w:themeColor="text1"/>
          <w:sz w:val="28"/>
          <w:szCs w:val="28"/>
          <w:shd w:val="clear" w:color="auto" w:fill="FFFFFF"/>
          <w:lang w:val="en-US"/>
        </w:rPr>
      </w:pPr>
      <w:r w:rsidRPr="00C33777">
        <w:rPr>
          <w:b/>
          <w:color w:val="000000" w:themeColor="text1"/>
          <w:sz w:val="28"/>
          <w:szCs w:val="28"/>
          <w:shd w:val="clear" w:color="auto" w:fill="FFFFFF"/>
          <w:lang w:val="en-US"/>
        </w:rPr>
        <w:t>-</w:t>
      </w:r>
      <w:r w:rsidRPr="00C33777">
        <w:rPr>
          <w:b/>
          <w:i/>
          <w:color w:val="000000" w:themeColor="text1"/>
          <w:sz w:val="28"/>
          <w:szCs w:val="28"/>
          <w:shd w:val="clear" w:color="auto" w:fill="FFFFFF"/>
          <w:lang w:val="en-US"/>
        </w:rPr>
        <w:t xml:space="preserve"> </w:t>
      </w:r>
      <w:r w:rsidRPr="00C33777">
        <w:rPr>
          <w:color w:val="000000" w:themeColor="text1"/>
          <w:sz w:val="28"/>
          <w:szCs w:val="28"/>
          <w:shd w:val="clear" w:color="auto" w:fill="FFFFFF"/>
          <w:lang w:val="en-US"/>
        </w:rPr>
        <w:t>Bộ Tư pháp phối hợp với Bộ Tài chính có văn bản hướng dẫn quản lý, sử dụng kinh phí tuyên truyền PBGDPL; hòa giải ở cơ sở; xây dựng xã đạt chuẩn TCPL; hướng dẫn cụ thể trong xây dựng dự toán hàng năm. Do kinh phí địa phương rất khó khăn, hạn hẹp kính đề nghị cấp trên Phân bổ</w:t>
      </w:r>
      <w:r w:rsidRPr="00C33777">
        <w:rPr>
          <w:color w:val="000000" w:themeColor="text1"/>
          <w:sz w:val="28"/>
          <w:szCs w:val="28"/>
          <w:shd w:val="clear" w:color="auto" w:fill="FFFFFF"/>
        </w:rPr>
        <w:t xml:space="preserve"> nguồn ngân sách </w:t>
      </w:r>
      <w:r w:rsidRPr="00C33777">
        <w:rPr>
          <w:color w:val="000000" w:themeColor="text1"/>
          <w:sz w:val="28"/>
          <w:szCs w:val="28"/>
          <w:shd w:val="clear" w:color="auto" w:fill="FFFFFF"/>
          <w:lang w:val="en-US"/>
        </w:rPr>
        <w:t xml:space="preserve"> đầu năm cho các địa phương hỗ trợ kinh phí cho </w:t>
      </w:r>
      <w:r w:rsidRPr="00C33777">
        <w:rPr>
          <w:color w:val="000000" w:themeColor="text1"/>
          <w:sz w:val="28"/>
          <w:szCs w:val="28"/>
          <w:shd w:val="clear" w:color="auto" w:fill="FFFFFF"/>
        </w:rPr>
        <w:t>công tác PBGDPL, hòa giải ở cơ sở</w:t>
      </w:r>
      <w:r w:rsidRPr="00C33777">
        <w:rPr>
          <w:color w:val="000000" w:themeColor="text1"/>
          <w:sz w:val="28"/>
          <w:szCs w:val="28"/>
          <w:shd w:val="clear" w:color="auto" w:fill="FFFFFF"/>
          <w:lang w:val="en-US"/>
        </w:rPr>
        <w:t>.</w:t>
      </w:r>
    </w:p>
    <w:p w14:paraId="4BE29EEF" w14:textId="77777777" w:rsidR="00E14A03" w:rsidRPr="00C33777" w:rsidRDefault="00E14A03" w:rsidP="00815340">
      <w:pPr>
        <w:pStyle w:val="body-image"/>
        <w:shd w:val="clear" w:color="auto" w:fill="FFFFFF"/>
        <w:spacing w:before="80" w:beforeAutospacing="0" w:after="0" w:afterAutospacing="0" w:line="264" w:lineRule="auto"/>
        <w:ind w:firstLine="720"/>
        <w:jc w:val="both"/>
        <w:rPr>
          <w:color w:val="000000" w:themeColor="text1"/>
          <w:sz w:val="28"/>
          <w:szCs w:val="28"/>
          <w:lang w:val="en-US"/>
        </w:rPr>
      </w:pPr>
      <w:r w:rsidRPr="00C33777">
        <w:rPr>
          <w:b/>
          <w:color w:val="000000" w:themeColor="text1"/>
          <w:sz w:val="28"/>
          <w:szCs w:val="28"/>
          <w:shd w:val="clear" w:color="auto" w:fill="FFFFFF"/>
          <w:lang w:val="en-US"/>
        </w:rPr>
        <w:t xml:space="preserve">- </w:t>
      </w:r>
      <w:r w:rsidR="00C00FAA" w:rsidRPr="00C33777">
        <w:rPr>
          <w:color w:val="000000" w:themeColor="text1"/>
          <w:sz w:val="28"/>
          <w:szCs w:val="28"/>
          <w:shd w:val="clear" w:color="auto" w:fill="FFFFFF"/>
          <w:lang w:val="en-US"/>
        </w:rPr>
        <w:t xml:space="preserve">Đề nghị các cấp có thẩm quyền xem xét, nghiên cứu </w:t>
      </w:r>
      <w:r w:rsidR="00C33777" w:rsidRPr="00C33777">
        <w:rPr>
          <w:color w:val="000000" w:themeColor="text1"/>
          <w:sz w:val="28"/>
          <w:szCs w:val="28"/>
          <w:shd w:val="clear" w:color="auto" w:fill="FFFFFF"/>
          <w:lang w:val="en-US"/>
        </w:rPr>
        <w:t>giảm bớt các thủ tục hồ sơ tiêu chí Tiếp cận pháp luật để giảm tải bớt cộng việc và thời gian cho công chức Tư pháp.</w:t>
      </w:r>
    </w:p>
    <w:p w14:paraId="4FF8183B" w14:textId="77777777" w:rsidR="00394394" w:rsidRPr="00711795" w:rsidRDefault="00E14A03" w:rsidP="00815340">
      <w:pPr>
        <w:spacing w:before="80" w:after="0" w:line="264" w:lineRule="auto"/>
        <w:jc w:val="both"/>
        <w:rPr>
          <w:rFonts w:ascii="Times New Roman" w:hAnsi="Times New Roman" w:cs="Times New Roman"/>
          <w:color w:val="000000" w:themeColor="text1"/>
          <w:sz w:val="28"/>
          <w:szCs w:val="28"/>
        </w:rPr>
      </w:pPr>
      <w:r w:rsidRPr="00711795">
        <w:rPr>
          <w:rFonts w:ascii="Times New Roman" w:hAnsi="Times New Roman" w:cs="Times New Roman"/>
          <w:b/>
          <w:bCs/>
          <w:color w:val="000000" w:themeColor="text1"/>
          <w:sz w:val="28"/>
          <w:szCs w:val="28"/>
        </w:rPr>
        <w:tab/>
      </w:r>
      <w:r w:rsidR="00072C0B" w:rsidRPr="00711795">
        <w:rPr>
          <w:rFonts w:ascii="Times New Roman" w:hAnsi="Times New Roman" w:cs="Times New Roman"/>
          <w:b/>
          <w:bCs/>
          <w:color w:val="000000" w:themeColor="text1"/>
          <w:sz w:val="28"/>
          <w:szCs w:val="28"/>
          <w:lang w:val="vi-VN"/>
        </w:rPr>
        <w:t>I</w:t>
      </w:r>
      <w:r w:rsidR="00072C0B" w:rsidRPr="00711795">
        <w:rPr>
          <w:rFonts w:ascii="Times New Roman" w:hAnsi="Times New Roman" w:cs="Times New Roman"/>
          <w:b/>
          <w:bCs/>
          <w:color w:val="000000" w:themeColor="text1"/>
          <w:sz w:val="28"/>
          <w:szCs w:val="28"/>
        </w:rPr>
        <w:t>V</w:t>
      </w:r>
      <w:r w:rsidR="00394394" w:rsidRPr="00711795">
        <w:rPr>
          <w:rFonts w:ascii="Times New Roman" w:hAnsi="Times New Roman" w:cs="Times New Roman"/>
          <w:b/>
          <w:bCs/>
          <w:color w:val="000000" w:themeColor="text1"/>
          <w:sz w:val="28"/>
          <w:szCs w:val="28"/>
          <w:lang w:val="vi-VN"/>
        </w:rPr>
        <w:t>. Mục tiêu, kế hoạch thực hiện</w:t>
      </w:r>
    </w:p>
    <w:p w14:paraId="7BC66E5D" w14:textId="77777777" w:rsidR="00394394" w:rsidRPr="00711795" w:rsidRDefault="000F5E60" w:rsidP="00815340">
      <w:pPr>
        <w:spacing w:before="80" w:after="0" w:line="264" w:lineRule="auto"/>
        <w:jc w:val="both"/>
        <w:rPr>
          <w:rFonts w:ascii="Times New Roman" w:hAnsi="Times New Roman" w:cs="Times New Roman"/>
          <w:b/>
          <w:color w:val="000000" w:themeColor="text1"/>
          <w:sz w:val="28"/>
          <w:szCs w:val="28"/>
        </w:rPr>
      </w:pPr>
      <w:r w:rsidRPr="00711795">
        <w:rPr>
          <w:rFonts w:ascii="Times New Roman" w:hAnsi="Times New Roman" w:cs="Times New Roman"/>
          <w:b/>
          <w:color w:val="000000" w:themeColor="text1"/>
          <w:sz w:val="28"/>
          <w:szCs w:val="28"/>
        </w:rPr>
        <w:tab/>
      </w:r>
      <w:r w:rsidR="00394394" w:rsidRPr="00711795">
        <w:rPr>
          <w:rFonts w:ascii="Times New Roman" w:hAnsi="Times New Roman" w:cs="Times New Roman"/>
          <w:b/>
          <w:color w:val="000000" w:themeColor="text1"/>
          <w:sz w:val="28"/>
          <w:szCs w:val="28"/>
          <w:lang w:val="vi-VN"/>
        </w:rPr>
        <w:t>1. Mục tiêu thực hiện</w:t>
      </w:r>
      <w:r w:rsidR="00394394" w:rsidRPr="00711795">
        <w:rPr>
          <w:rFonts w:ascii="Times New Roman" w:hAnsi="Times New Roman" w:cs="Times New Roman"/>
          <w:b/>
          <w:color w:val="000000" w:themeColor="text1"/>
          <w:sz w:val="28"/>
          <w:szCs w:val="28"/>
        </w:rPr>
        <w:t>:</w:t>
      </w:r>
    </w:p>
    <w:p w14:paraId="0684EB50" w14:textId="77777777" w:rsidR="00394394" w:rsidRPr="00711795" w:rsidRDefault="000F5E60" w:rsidP="00815340">
      <w:pPr>
        <w:spacing w:before="80" w:after="0" w:line="264" w:lineRule="auto"/>
        <w:jc w:val="both"/>
        <w:rPr>
          <w:rFonts w:ascii="Times New Roman" w:hAnsi="Times New Roman" w:cs="Times New Roman"/>
          <w:color w:val="000000" w:themeColor="text1"/>
          <w:sz w:val="28"/>
          <w:szCs w:val="28"/>
        </w:rPr>
      </w:pPr>
      <w:r w:rsidRPr="00711795">
        <w:rPr>
          <w:rFonts w:ascii="Times New Roman" w:hAnsi="Times New Roman" w:cs="Times New Roman"/>
          <w:color w:val="000000" w:themeColor="text1"/>
          <w:sz w:val="28"/>
          <w:szCs w:val="28"/>
        </w:rPr>
        <w:tab/>
      </w:r>
      <w:r w:rsidR="00394394" w:rsidRPr="00711795">
        <w:rPr>
          <w:rFonts w:ascii="Times New Roman" w:hAnsi="Times New Roman" w:cs="Times New Roman"/>
          <w:color w:val="000000" w:themeColor="text1"/>
          <w:sz w:val="28"/>
          <w:szCs w:val="28"/>
        </w:rPr>
        <w:t>Nâng cao chất lượng, hiệu quả công tác xây dựng xã đạt chuẩn tiếp cận pháp luật, bảo đảm quyền được tiếp cận thông tin của người dân, góp phần xây dựng xã đạt chuẩn nông thôn mới, nông thôn mới nâng cao.</w:t>
      </w:r>
    </w:p>
    <w:p w14:paraId="3444038D" w14:textId="77777777" w:rsidR="00394394" w:rsidRPr="00711795" w:rsidRDefault="000F5E60" w:rsidP="00815340">
      <w:pPr>
        <w:spacing w:before="80" w:after="0" w:line="264" w:lineRule="auto"/>
        <w:jc w:val="both"/>
        <w:rPr>
          <w:rFonts w:ascii="Times New Roman" w:hAnsi="Times New Roman" w:cs="Times New Roman"/>
          <w:b/>
          <w:color w:val="000000" w:themeColor="text1"/>
          <w:sz w:val="28"/>
          <w:szCs w:val="28"/>
        </w:rPr>
      </w:pPr>
      <w:r w:rsidRPr="00711795">
        <w:rPr>
          <w:rFonts w:ascii="Times New Roman" w:hAnsi="Times New Roman" w:cs="Times New Roman"/>
          <w:b/>
          <w:color w:val="000000" w:themeColor="text1"/>
          <w:sz w:val="28"/>
          <w:szCs w:val="28"/>
        </w:rPr>
        <w:tab/>
      </w:r>
      <w:r w:rsidR="00394394" w:rsidRPr="00711795">
        <w:rPr>
          <w:rFonts w:ascii="Times New Roman" w:hAnsi="Times New Roman" w:cs="Times New Roman"/>
          <w:b/>
          <w:color w:val="000000" w:themeColor="text1"/>
          <w:sz w:val="28"/>
          <w:szCs w:val="28"/>
          <w:lang w:val="vi-VN"/>
        </w:rPr>
        <w:t>2. Kế hoạch thực hiện</w:t>
      </w:r>
      <w:r w:rsidR="00394394" w:rsidRPr="00711795">
        <w:rPr>
          <w:rFonts w:ascii="Times New Roman" w:hAnsi="Times New Roman" w:cs="Times New Roman"/>
          <w:b/>
          <w:color w:val="000000" w:themeColor="text1"/>
          <w:sz w:val="28"/>
          <w:szCs w:val="28"/>
        </w:rPr>
        <w:t>:</w:t>
      </w:r>
    </w:p>
    <w:p w14:paraId="30490780" w14:textId="77777777" w:rsidR="00394394" w:rsidRPr="00711795" w:rsidRDefault="000F5E60" w:rsidP="00815340">
      <w:pPr>
        <w:pStyle w:val="NormalWeb"/>
        <w:shd w:val="clear" w:color="auto" w:fill="FFFFFF"/>
        <w:spacing w:before="80" w:beforeAutospacing="0" w:after="0" w:afterAutospacing="0" w:line="264" w:lineRule="auto"/>
        <w:jc w:val="both"/>
        <w:rPr>
          <w:color w:val="000000" w:themeColor="text1"/>
          <w:sz w:val="28"/>
          <w:szCs w:val="28"/>
        </w:rPr>
      </w:pPr>
      <w:r w:rsidRPr="00711795">
        <w:rPr>
          <w:color w:val="000000" w:themeColor="text1"/>
          <w:sz w:val="28"/>
          <w:szCs w:val="28"/>
        </w:rPr>
        <w:lastRenderedPageBreak/>
        <w:tab/>
      </w:r>
      <w:r w:rsidR="00394394" w:rsidRPr="00711795">
        <w:rPr>
          <w:color w:val="000000" w:themeColor="text1"/>
          <w:sz w:val="28"/>
          <w:szCs w:val="28"/>
        </w:rPr>
        <w:t>-</w:t>
      </w:r>
      <w:r w:rsidR="00394394" w:rsidRPr="00711795">
        <w:rPr>
          <w:color w:val="000000" w:themeColor="text1"/>
          <w:sz w:val="28"/>
          <w:szCs w:val="28"/>
          <w:lang w:val="vi-VN"/>
        </w:rPr>
        <w:t xml:space="preserve"> Triển khai thực hiện có hiệu quả các quy định về xây dựng xã, phường, thị trấn đạt chuẩn tiếp cận pháp luật, góp phần nâng cao nhận thức, trách nhiệm của cơ quan, tổ chức, cá nhân trong xây dựng xã, phường, thị trấn đạt chuẩn tiếp cận pháp luật;</w:t>
      </w:r>
    </w:p>
    <w:p w14:paraId="7CB173B7" w14:textId="77777777" w:rsidR="00394394" w:rsidRPr="00711795" w:rsidRDefault="000F5E60" w:rsidP="00711795">
      <w:pPr>
        <w:pStyle w:val="NormalWeb"/>
        <w:spacing w:before="80" w:beforeAutospacing="0" w:after="0" w:afterAutospacing="0" w:line="264" w:lineRule="auto"/>
        <w:jc w:val="both"/>
        <w:rPr>
          <w:color w:val="000000" w:themeColor="text1"/>
          <w:sz w:val="28"/>
          <w:szCs w:val="28"/>
        </w:rPr>
      </w:pPr>
      <w:r w:rsidRPr="00711795">
        <w:rPr>
          <w:color w:val="000000" w:themeColor="text1"/>
          <w:sz w:val="28"/>
          <w:szCs w:val="28"/>
        </w:rPr>
        <w:tab/>
      </w:r>
      <w:r w:rsidR="00394394" w:rsidRPr="00711795">
        <w:rPr>
          <w:color w:val="000000" w:themeColor="text1"/>
          <w:sz w:val="28"/>
          <w:szCs w:val="28"/>
        </w:rPr>
        <w:t>-</w:t>
      </w:r>
      <w:r w:rsidR="00394394" w:rsidRPr="00711795">
        <w:rPr>
          <w:color w:val="000000" w:themeColor="text1"/>
          <w:sz w:val="28"/>
          <w:szCs w:val="28"/>
          <w:lang w:val="vi-VN"/>
        </w:rPr>
        <w:t xml:space="preserve"> Đánh giá thực trạng tiếp cận pháp luật của người dân để có giải pháp thúc đẩy, nâng cao trách nhiệm của tổ chức, cá nhân trong việc cải thiện điều kiện tiếp cận thông tin pháp luật, phổ biến, giáo dục pháp luật, hòa giải ở cơ sở, giải quyết thủ tục hành chính, phát huy dân chủ ở cơ sở.</w:t>
      </w:r>
    </w:p>
    <w:p w14:paraId="3EB138DA" w14:textId="77777777" w:rsidR="00394394" w:rsidRPr="00711795" w:rsidRDefault="000F5E60" w:rsidP="00711795">
      <w:pPr>
        <w:pStyle w:val="NormalWeb"/>
        <w:spacing w:before="80" w:beforeAutospacing="0" w:after="0" w:afterAutospacing="0" w:line="264" w:lineRule="auto"/>
        <w:jc w:val="both"/>
        <w:rPr>
          <w:color w:val="000000" w:themeColor="text1"/>
          <w:sz w:val="28"/>
          <w:szCs w:val="28"/>
        </w:rPr>
      </w:pPr>
      <w:r w:rsidRPr="00711795">
        <w:rPr>
          <w:color w:val="000000" w:themeColor="text1"/>
          <w:sz w:val="28"/>
          <w:szCs w:val="28"/>
        </w:rPr>
        <w:tab/>
      </w:r>
      <w:r w:rsidR="00394394" w:rsidRPr="00711795">
        <w:rPr>
          <w:color w:val="000000" w:themeColor="text1"/>
          <w:sz w:val="28"/>
          <w:szCs w:val="28"/>
        </w:rPr>
        <w:t>- T</w:t>
      </w:r>
      <w:r w:rsidR="00394394" w:rsidRPr="00711795">
        <w:rPr>
          <w:color w:val="000000" w:themeColor="text1"/>
          <w:sz w:val="28"/>
          <w:szCs w:val="28"/>
          <w:lang w:val="vi-VN"/>
        </w:rPr>
        <w:t>riển khai đảm bảo nghiêm túc, kịp thời, hiệu quả bám sát các nội dung của Quyết định số </w:t>
      </w:r>
      <w:hyperlink r:id="rId13" w:tgtFrame="_blank" w:tooltip="Quyết định 25/2021/QĐ-TTg" w:history="1">
        <w:r w:rsidR="00394394" w:rsidRPr="00711795">
          <w:rPr>
            <w:rStyle w:val="Hyperlink"/>
            <w:color w:val="000000" w:themeColor="text1"/>
            <w:sz w:val="28"/>
            <w:szCs w:val="28"/>
            <w:u w:val="none"/>
            <w:lang w:val="vi-VN"/>
          </w:rPr>
          <w:t>25/2021/QĐ-TTg</w:t>
        </w:r>
      </w:hyperlink>
      <w:r w:rsidR="00394394" w:rsidRPr="00711795">
        <w:rPr>
          <w:color w:val="000000" w:themeColor="text1"/>
          <w:sz w:val="28"/>
          <w:szCs w:val="28"/>
          <w:lang w:val="vi-VN"/>
        </w:rPr>
        <w:t>,</w:t>
      </w:r>
      <w:r w:rsidR="005076DD">
        <w:rPr>
          <w:color w:val="000000" w:themeColor="text1"/>
          <w:sz w:val="28"/>
          <w:szCs w:val="28"/>
        </w:rPr>
        <w:t xml:space="preserve"> </w:t>
      </w:r>
      <w:r w:rsidR="00394394" w:rsidRPr="00711795">
        <w:rPr>
          <w:color w:val="000000" w:themeColor="text1"/>
          <w:sz w:val="28"/>
          <w:szCs w:val="28"/>
          <w:lang w:val="vi-VN"/>
        </w:rPr>
        <w:t>Thông tư số </w:t>
      </w:r>
      <w:hyperlink r:id="rId14" w:tgtFrame="_blank" w:tooltip="Thông tư 09/2021/TT-BTP" w:history="1">
        <w:r w:rsidR="00394394" w:rsidRPr="00711795">
          <w:rPr>
            <w:rStyle w:val="Hyperlink"/>
            <w:color w:val="000000" w:themeColor="text1"/>
            <w:sz w:val="28"/>
            <w:szCs w:val="28"/>
            <w:u w:val="none"/>
            <w:lang w:val="vi-VN"/>
          </w:rPr>
          <w:t>09/2021/TT-BTP</w:t>
        </w:r>
      </w:hyperlink>
      <w:r w:rsidR="00394394" w:rsidRPr="00711795">
        <w:rPr>
          <w:color w:val="000000" w:themeColor="text1"/>
          <w:sz w:val="28"/>
          <w:szCs w:val="28"/>
          <w:lang w:val="vi-VN"/>
        </w:rPr>
        <w:t> ngày 15 tháng 11 năm 2021 của Bộ trưởng Bộ Tư pháp và văn bản chỉ đạo, hướng dẫn của Bộ Tư pháp;</w:t>
      </w:r>
    </w:p>
    <w:p w14:paraId="2FDEE953" w14:textId="77777777" w:rsidR="00394394" w:rsidRPr="00711795" w:rsidRDefault="000F5E60" w:rsidP="00711795">
      <w:pPr>
        <w:pStyle w:val="NormalWeb"/>
        <w:spacing w:before="80" w:beforeAutospacing="0" w:after="0" w:afterAutospacing="0" w:line="264" w:lineRule="auto"/>
        <w:jc w:val="both"/>
        <w:rPr>
          <w:color w:val="000000" w:themeColor="text1"/>
          <w:sz w:val="28"/>
          <w:szCs w:val="28"/>
        </w:rPr>
      </w:pPr>
      <w:r w:rsidRPr="00711795">
        <w:rPr>
          <w:color w:val="000000" w:themeColor="text1"/>
          <w:sz w:val="28"/>
          <w:szCs w:val="28"/>
        </w:rPr>
        <w:tab/>
      </w:r>
      <w:r w:rsidR="00394394" w:rsidRPr="00711795">
        <w:rPr>
          <w:color w:val="000000" w:themeColor="text1"/>
          <w:sz w:val="28"/>
          <w:szCs w:val="28"/>
        </w:rPr>
        <w:t>-</w:t>
      </w:r>
      <w:r w:rsidR="00394394" w:rsidRPr="00711795">
        <w:rPr>
          <w:color w:val="000000" w:themeColor="text1"/>
          <w:sz w:val="28"/>
          <w:szCs w:val="28"/>
          <w:lang w:val="vi-VN"/>
        </w:rPr>
        <w:t xml:space="preserve"> Việc triển khai thực hiện phải gắn với thực hiện các nhiệm vụ phát triển kinh tế - xã hội, đảm bảo quốc phòng, an ninh, tăng cường dân chủ ở cơ sở, vận động Nhân dân thực hiện chủ trương, đường lối của Đảng, chính sách pháp luật của Nhà nước và xây dựng xã nông thôn mới</w:t>
      </w:r>
      <w:r w:rsidR="00394394" w:rsidRPr="00711795">
        <w:rPr>
          <w:color w:val="000000" w:themeColor="text1"/>
          <w:sz w:val="28"/>
          <w:szCs w:val="28"/>
        </w:rPr>
        <w:t>, nông thôn mới</w:t>
      </w:r>
      <w:r w:rsidR="00394394" w:rsidRPr="00711795">
        <w:rPr>
          <w:color w:val="000000" w:themeColor="text1"/>
          <w:sz w:val="28"/>
          <w:szCs w:val="28"/>
          <w:lang w:val="vi-VN"/>
        </w:rPr>
        <w:t xml:space="preserve"> nâng cao</w:t>
      </w:r>
      <w:r w:rsidRPr="00711795">
        <w:rPr>
          <w:color w:val="000000" w:themeColor="text1"/>
          <w:sz w:val="28"/>
          <w:szCs w:val="28"/>
        </w:rPr>
        <w:t>, nông thôn mới kiểu mẫu</w:t>
      </w:r>
      <w:r w:rsidR="00394394" w:rsidRPr="00711795">
        <w:rPr>
          <w:color w:val="000000" w:themeColor="text1"/>
          <w:sz w:val="28"/>
          <w:szCs w:val="28"/>
        </w:rPr>
        <w:t>.</w:t>
      </w:r>
    </w:p>
    <w:p w14:paraId="15A9DEBC" w14:textId="77777777" w:rsidR="00394394" w:rsidRPr="00830A3D" w:rsidRDefault="000F5E60" w:rsidP="00815340">
      <w:pPr>
        <w:spacing w:before="80" w:after="0" w:line="264" w:lineRule="auto"/>
        <w:jc w:val="both"/>
        <w:rPr>
          <w:rFonts w:ascii="Times New Roman" w:hAnsi="Times New Roman" w:cs="Times New Roman"/>
          <w:b/>
          <w:bCs/>
          <w:color w:val="000000" w:themeColor="text1"/>
          <w:sz w:val="28"/>
          <w:szCs w:val="28"/>
          <w:lang w:val="vi-VN"/>
        </w:rPr>
      </w:pPr>
      <w:r w:rsidRPr="00830A3D">
        <w:rPr>
          <w:rFonts w:ascii="Times New Roman" w:hAnsi="Times New Roman" w:cs="Times New Roman"/>
          <w:b/>
          <w:bCs/>
          <w:color w:val="000000" w:themeColor="text1"/>
          <w:sz w:val="28"/>
          <w:szCs w:val="28"/>
        </w:rPr>
        <w:tab/>
      </w:r>
      <w:r w:rsidR="00394394" w:rsidRPr="00830A3D">
        <w:rPr>
          <w:rFonts w:ascii="Times New Roman" w:hAnsi="Times New Roman" w:cs="Times New Roman"/>
          <w:b/>
          <w:bCs/>
          <w:color w:val="000000" w:themeColor="text1"/>
          <w:sz w:val="28"/>
          <w:szCs w:val="28"/>
          <w:lang w:val="vi-VN"/>
        </w:rPr>
        <w:t xml:space="preserve">V. Đề nghị công nhận xã, phường, thị trấn đạt chuẩn tiếp cận pháp luật </w:t>
      </w:r>
    </w:p>
    <w:p w14:paraId="30D29403" w14:textId="71685D4F" w:rsidR="00394394" w:rsidRPr="00830A3D" w:rsidRDefault="000F5E60" w:rsidP="00815340">
      <w:pPr>
        <w:spacing w:before="80" w:after="0" w:line="264" w:lineRule="auto"/>
        <w:jc w:val="both"/>
        <w:rPr>
          <w:rFonts w:ascii="Times New Roman" w:hAnsi="Times New Roman" w:cs="Times New Roman"/>
          <w:color w:val="000000" w:themeColor="text1"/>
          <w:sz w:val="28"/>
          <w:szCs w:val="28"/>
        </w:rPr>
      </w:pPr>
      <w:r w:rsidRPr="00830A3D">
        <w:rPr>
          <w:rFonts w:ascii="Times New Roman" w:hAnsi="Times New Roman" w:cs="Times New Roman"/>
          <w:color w:val="000000" w:themeColor="text1"/>
          <w:sz w:val="28"/>
          <w:szCs w:val="28"/>
        </w:rPr>
        <w:tab/>
      </w:r>
      <w:r w:rsidR="00394394" w:rsidRPr="00830A3D">
        <w:rPr>
          <w:rFonts w:ascii="Times New Roman" w:hAnsi="Times New Roman" w:cs="Times New Roman"/>
          <w:color w:val="000000" w:themeColor="text1"/>
          <w:sz w:val="28"/>
          <w:szCs w:val="28"/>
          <w:lang w:val="vi-VN"/>
        </w:rPr>
        <w:t xml:space="preserve">Ủy ban nhân dân xã </w:t>
      </w:r>
      <w:r w:rsidR="00295459" w:rsidRPr="00830A3D">
        <w:rPr>
          <w:rFonts w:ascii="Times New Roman" w:hAnsi="Times New Roman" w:cs="Times New Roman"/>
          <w:color w:val="000000" w:themeColor="text1"/>
          <w:sz w:val="28"/>
          <w:szCs w:val="28"/>
        </w:rPr>
        <w:t>Kỳ Tân</w:t>
      </w:r>
      <w:r w:rsidR="00394394" w:rsidRPr="00830A3D">
        <w:rPr>
          <w:rFonts w:ascii="Times New Roman" w:hAnsi="Times New Roman" w:cs="Times New Roman"/>
          <w:color w:val="000000" w:themeColor="text1"/>
          <w:sz w:val="28"/>
          <w:szCs w:val="28"/>
          <w:lang w:val="vi-VN"/>
        </w:rPr>
        <w:t xml:space="preserve"> kính đề nghị Chủ tịch Ủy ban nhân dân huyện </w:t>
      </w:r>
      <w:r w:rsidRPr="00830A3D">
        <w:rPr>
          <w:rFonts w:ascii="Times New Roman" w:hAnsi="Times New Roman" w:cs="Times New Roman"/>
          <w:color w:val="000000" w:themeColor="text1"/>
          <w:sz w:val="28"/>
          <w:szCs w:val="28"/>
        </w:rPr>
        <w:t>Kỳ Anh</w:t>
      </w:r>
      <w:r w:rsidR="00394394" w:rsidRPr="00830A3D">
        <w:rPr>
          <w:rFonts w:ascii="Times New Roman" w:hAnsi="Times New Roman" w:cs="Times New Roman"/>
          <w:color w:val="000000" w:themeColor="text1"/>
          <w:sz w:val="28"/>
          <w:szCs w:val="28"/>
          <w:lang w:val="vi-VN"/>
        </w:rPr>
        <w:t xml:space="preserve">, tỉnh </w:t>
      </w:r>
      <w:r w:rsidR="001C5168" w:rsidRPr="00830A3D">
        <w:rPr>
          <w:rFonts w:ascii="Times New Roman" w:hAnsi="Times New Roman" w:cs="Times New Roman"/>
          <w:color w:val="000000" w:themeColor="text1"/>
          <w:sz w:val="28"/>
          <w:szCs w:val="28"/>
        </w:rPr>
        <w:t>H</w:t>
      </w:r>
      <w:r w:rsidRPr="00830A3D">
        <w:rPr>
          <w:rFonts w:ascii="Times New Roman" w:hAnsi="Times New Roman" w:cs="Times New Roman"/>
          <w:color w:val="000000" w:themeColor="text1"/>
          <w:sz w:val="28"/>
          <w:szCs w:val="28"/>
        </w:rPr>
        <w:t>à Tĩnh</w:t>
      </w:r>
      <w:r w:rsidR="00394394" w:rsidRPr="00830A3D">
        <w:rPr>
          <w:rFonts w:ascii="Times New Roman" w:hAnsi="Times New Roman" w:cs="Times New Roman"/>
          <w:color w:val="000000" w:themeColor="text1"/>
          <w:sz w:val="28"/>
          <w:szCs w:val="28"/>
          <w:lang w:val="vi-VN"/>
        </w:rPr>
        <w:t xml:space="preserve"> xem xét, quyết định công nhận xã </w:t>
      </w:r>
      <w:r w:rsidR="00295459" w:rsidRPr="00830A3D">
        <w:rPr>
          <w:rFonts w:ascii="Times New Roman" w:hAnsi="Times New Roman" w:cs="Times New Roman"/>
          <w:color w:val="000000" w:themeColor="text1"/>
          <w:sz w:val="28"/>
          <w:szCs w:val="28"/>
        </w:rPr>
        <w:t>Kỳ Tân</w:t>
      </w:r>
      <w:r w:rsidR="00394394" w:rsidRPr="00830A3D">
        <w:rPr>
          <w:rFonts w:ascii="Times New Roman" w:hAnsi="Times New Roman" w:cs="Times New Roman"/>
          <w:color w:val="000000" w:themeColor="text1"/>
          <w:sz w:val="28"/>
          <w:szCs w:val="28"/>
        </w:rPr>
        <w:t xml:space="preserve"> </w:t>
      </w:r>
      <w:r w:rsidR="00394394" w:rsidRPr="00830A3D">
        <w:rPr>
          <w:rFonts w:ascii="Times New Roman" w:hAnsi="Times New Roman" w:cs="Times New Roman"/>
          <w:color w:val="000000" w:themeColor="text1"/>
          <w:sz w:val="28"/>
          <w:szCs w:val="28"/>
          <w:lang w:val="vi-VN"/>
        </w:rPr>
        <w:t xml:space="preserve">đạt chuẩn tiếp cận pháp luật </w:t>
      </w:r>
      <w:r w:rsidR="00003174">
        <w:rPr>
          <w:rFonts w:ascii="Times New Roman" w:hAnsi="Times New Roman" w:cs="Times New Roman"/>
          <w:color w:val="000000" w:themeColor="text1"/>
          <w:sz w:val="28"/>
          <w:szCs w:val="28"/>
          <w:lang w:val="vi-VN"/>
        </w:rPr>
        <w:t xml:space="preserve">năm </w:t>
      </w:r>
      <w:r w:rsidR="00E1087F">
        <w:rPr>
          <w:rFonts w:ascii="Times New Roman" w:hAnsi="Times New Roman" w:cs="Times New Roman"/>
          <w:color w:val="000000" w:themeColor="text1"/>
          <w:sz w:val="28"/>
          <w:szCs w:val="28"/>
          <w:lang w:val="vi-VN"/>
        </w:rPr>
        <w:t xml:space="preserve">2024 </w:t>
      </w:r>
      <w:r w:rsidRPr="00830A3D">
        <w:rPr>
          <w:rFonts w:ascii="Times New Roman" w:hAnsi="Times New Roman" w:cs="Times New Roman"/>
          <w:color w:val="000000" w:themeColor="text1"/>
          <w:sz w:val="28"/>
          <w:szCs w:val="28"/>
        </w:rPr>
        <w:t>.</w:t>
      </w:r>
    </w:p>
    <w:p w14:paraId="1984F608" w14:textId="77777777" w:rsidR="00394394" w:rsidRPr="00830A3D" w:rsidRDefault="000F5E60" w:rsidP="00815340">
      <w:pPr>
        <w:spacing w:before="80" w:after="0" w:line="264" w:lineRule="auto"/>
        <w:jc w:val="both"/>
        <w:rPr>
          <w:rFonts w:ascii="Times New Roman" w:hAnsi="Times New Roman" w:cs="Times New Roman"/>
          <w:color w:val="000000" w:themeColor="text1"/>
          <w:sz w:val="28"/>
          <w:szCs w:val="28"/>
        </w:rPr>
      </w:pPr>
      <w:r w:rsidRPr="00830A3D">
        <w:rPr>
          <w:rFonts w:ascii="Times New Roman" w:hAnsi="Times New Roman" w:cs="Times New Roman"/>
          <w:i/>
          <w:iCs/>
          <w:color w:val="000000" w:themeColor="text1"/>
          <w:sz w:val="28"/>
          <w:szCs w:val="28"/>
        </w:rPr>
        <w:tab/>
      </w:r>
      <w:r w:rsidR="00394394" w:rsidRPr="00830A3D">
        <w:rPr>
          <w:rFonts w:ascii="Times New Roman" w:hAnsi="Times New Roman" w:cs="Times New Roman"/>
          <w:i/>
          <w:iCs/>
          <w:color w:val="000000" w:themeColor="text1"/>
          <w:sz w:val="28"/>
          <w:szCs w:val="28"/>
          <w:lang w:val="vi-VN"/>
        </w:rPr>
        <w:t>Kèm theo báo cáo này gồm có:</w:t>
      </w:r>
    </w:p>
    <w:p w14:paraId="1CDF5A90" w14:textId="77777777" w:rsidR="00394394" w:rsidRPr="00830A3D" w:rsidRDefault="000F5E60" w:rsidP="00815340">
      <w:pPr>
        <w:spacing w:before="80" w:after="0" w:line="264" w:lineRule="auto"/>
        <w:jc w:val="both"/>
        <w:rPr>
          <w:rFonts w:ascii="Times New Roman" w:hAnsi="Times New Roman" w:cs="Times New Roman"/>
          <w:color w:val="000000" w:themeColor="text1"/>
          <w:sz w:val="28"/>
          <w:szCs w:val="28"/>
        </w:rPr>
      </w:pPr>
      <w:r w:rsidRPr="00830A3D">
        <w:rPr>
          <w:rFonts w:ascii="Times New Roman" w:hAnsi="Times New Roman" w:cs="Times New Roman"/>
          <w:color w:val="000000" w:themeColor="text1"/>
          <w:sz w:val="28"/>
          <w:szCs w:val="28"/>
        </w:rPr>
        <w:tab/>
      </w:r>
      <w:r w:rsidR="00394394" w:rsidRPr="00830A3D">
        <w:rPr>
          <w:rFonts w:ascii="Times New Roman" w:hAnsi="Times New Roman" w:cs="Times New Roman"/>
          <w:color w:val="000000" w:themeColor="text1"/>
          <w:sz w:val="28"/>
          <w:szCs w:val="28"/>
        </w:rPr>
        <w:t xml:space="preserve">1. </w:t>
      </w:r>
      <w:r w:rsidR="00394394" w:rsidRPr="00830A3D">
        <w:rPr>
          <w:rFonts w:ascii="Times New Roman" w:hAnsi="Times New Roman" w:cs="Times New Roman"/>
          <w:color w:val="000000" w:themeColor="text1"/>
          <w:sz w:val="28"/>
          <w:szCs w:val="28"/>
          <w:lang w:val="vi-VN"/>
        </w:rPr>
        <w:t>Bản tổng hợp điểm số của các tiêu chí, chỉ tiêu;</w:t>
      </w:r>
    </w:p>
    <w:p w14:paraId="3FA20EFE" w14:textId="77777777" w:rsidR="00394394" w:rsidRPr="00830A3D" w:rsidRDefault="000F5E60" w:rsidP="00815340">
      <w:pPr>
        <w:spacing w:before="80" w:after="0" w:line="264" w:lineRule="auto"/>
        <w:jc w:val="both"/>
        <w:rPr>
          <w:rFonts w:ascii="Times New Roman" w:hAnsi="Times New Roman" w:cs="Times New Roman"/>
          <w:color w:val="000000" w:themeColor="text1"/>
          <w:sz w:val="28"/>
          <w:szCs w:val="28"/>
        </w:rPr>
      </w:pPr>
      <w:r w:rsidRPr="00830A3D">
        <w:rPr>
          <w:rFonts w:ascii="Times New Roman" w:hAnsi="Times New Roman" w:cs="Times New Roman"/>
          <w:color w:val="000000" w:themeColor="text1"/>
          <w:sz w:val="28"/>
          <w:szCs w:val="28"/>
        </w:rPr>
        <w:tab/>
      </w:r>
      <w:r w:rsidR="00394394" w:rsidRPr="00830A3D">
        <w:rPr>
          <w:rFonts w:ascii="Times New Roman" w:hAnsi="Times New Roman" w:cs="Times New Roman"/>
          <w:color w:val="000000" w:themeColor="text1"/>
          <w:sz w:val="28"/>
          <w:szCs w:val="28"/>
        </w:rPr>
        <w:t>2</w:t>
      </w:r>
      <w:r w:rsidR="00394394" w:rsidRPr="00830A3D">
        <w:rPr>
          <w:rFonts w:ascii="Times New Roman" w:hAnsi="Times New Roman" w:cs="Times New Roman"/>
          <w:color w:val="000000" w:themeColor="text1"/>
          <w:sz w:val="28"/>
          <w:szCs w:val="28"/>
          <w:lang w:val="vi-VN"/>
        </w:rPr>
        <w:t>. Bản tổng hợp, tiếp thu, giải trình ý kiến của Nhân dân, kiến nghị, phản ánh của tổ chức, cá nhân về kết quả đánh giá đạt chuẩn tiếp cận pháp luật;</w:t>
      </w:r>
    </w:p>
    <w:p w14:paraId="47260775" w14:textId="77777777" w:rsidR="0080350F" w:rsidRPr="00830A3D" w:rsidRDefault="000F5E60" w:rsidP="00815340">
      <w:pPr>
        <w:spacing w:before="80" w:after="0" w:line="264" w:lineRule="auto"/>
        <w:jc w:val="both"/>
        <w:rPr>
          <w:rFonts w:ascii="Times New Roman" w:hAnsi="Times New Roman" w:cs="Times New Roman"/>
          <w:color w:val="000000" w:themeColor="text1"/>
          <w:sz w:val="28"/>
          <w:szCs w:val="28"/>
        </w:rPr>
      </w:pPr>
      <w:r w:rsidRPr="00830A3D">
        <w:rPr>
          <w:rFonts w:ascii="Times New Roman" w:hAnsi="Times New Roman" w:cs="Times New Roman"/>
          <w:color w:val="000000" w:themeColor="text1"/>
          <w:sz w:val="28"/>
          <w:szCs w:val="28"/>
        </w:rPr>
        <w:tab/>
      </w:r>
      <w:bookmarkStart w:id="2" w:name="_Hlk155861895"/>
      <w:r w:rsidR="00394394" w:rsidRPr="00830A3D">
        <w:rPr>
          <w:rFonts w:ascii="Times New Roman" w:hAnsi="Times New Roman" w:cs="Times New Roman"/>
          <w:color w:val="000000" w:themeColor="text1"/>
          <w:sz w:val="28"/>
          <w:szCs w:val="28"/>
        </w:rPr>
        <w:t>3</w:t>
      </w:r>
      <w:r w:rsidR="00394394" w:rsidRPr="00830A3D">
        <w:rPr>
          <w:rFonts w:ascii="Times New Roman" w:hAnsi="Times New Roman" w:cs="Times New Roman"/>
          <w:color w:val="000000" w:themeColor="text1"/>
          <w:sz w:val="28"/>
          <w:szCs w:val="28"/>
          <w:lang w:val="vi-VN"/>
        </w:rPr>
        <w:t xml:space="preserve">. </w:t>
      </w:r>
      <w:r w:rsidR="00394394" w:rsidRPr="00830A3D">
        <w:rPr>
          <w:rFonts w:ascii="Times New Roman" w:hAnsi="Times New Roman" w:cs="Times New Roman"/>
          <w:bCs/>
          <w:color w:val="000000" w:themeColor="text1"/>
          <w:sz w:val="28"/>
          <w:szCs w:val="28"/>
          <w:lang w:val="vi-VN"/>
        </w:rPr>
        <w:t>B</w:t>
      </w:r>
      <w:r w:rsidR="00394394" w:rsidRPr="00830A3D">
        <w:rPr>
          <w:rFonts w:ascii="Times New Roman" w:hAnsi="Times New Roman" w:cs="Times New Roman"/>
          <w:bCs/>
          <w:color w:val="000000" w:themeColor="text1"/>
          <w:sz w:val="28"/>
          <w:szCs w:val="28"/>
        </w:rPr>
        <w:t>ản tổng hợp kết quả đánh giá v</w:t>
      </w:r>
      <w:r w:rsidR="00394394" w:rsidRPr="00830A3D">
        <w:rPr>
          <w:rFonts w:ascii="Times New Roman" w:hAnsi="Times New Roman" w:cs="Times New Roman"/>
          <w:bCs/>
          <w:color w:val="000000" w:themeColor="text1"/>
          <w:sz w:val="28"/>
          <w:szCs w:val="28"/>
          <w:lang w:val="vi-VN"/>
        </w:rPr>
        <w:t>ề hình thức, mô hình thông tin, phổ biến, giáo dục pháp luật hiệu quả tại cơ sở</w:t>
      </w:r>
      <w:r w:rsidR="00394394" w:rsidRPr="00830A3D">
        <w:rPr>
          <w:rFonts w:ascii="Times New Roman" w:hAnsi="Times New Roman" w:cs="Times New Roman"/>
          <w:color w:val="000000" w:themeColor="text1"/>
          <w:sz w:val="28"/>
          <w:szCs w:val="28"/>
          <w:lang w:val="vi-VN"/>
        </w:rPr>
        <w:t>.</w:t>
      </w:r>
      <w:bookmarkEnd w:id="2"/>
    </w:p>
    <w:p w14:paraId="18F8DD89" w14:textId="77777777" w:rsidR="00AF23A1" w:rsidRPr="00830A3D" w:rsidRDefault="00AF23A1" w:rsidP="003D578B">
      <w:pPr>
        <w:spacing w:before="120" w:after="120" w:line="240" w:lineRule="auto"/>
        <w:jc w:val="both"/>
        <w:rPr>
          <w:rFonts w:ascii="Times New Roman" w:hAnsi="Times New Roman" w:cs="Times New Roman"/>
          <w:sz w:val="28"/>
          <w:szCs w:val="28"/>
        </w:rPr>
      </w:pPr>
    </w:p>
    <w:tbl>
      <w:tblPr>
        <w:tblW w:w="9180" w:type="dxa"/>
        <w:tblLayout w:type="fixed"/>
        <w:tblLook w:val="0000" w:firstRow="0" w:lastRow="0" w:firstColumn="0" w:lastColumn="0" w:noHBand="0" w:noVBand="0"/>
      </w:tblPr>
      <w:tblGrid>
        <w:gridCol w:w="3708"/>
        <w:gridCol w:w="5472"/>
      </w:tblGrid>
      <w:tr w:rsidR="004C696C" w:rsidRPr="00ED6C17" w14:paraId="47C1D5F4" w14:textId="77777777" w:rsidTr="000F5E60">
        <w:trPr>
          <w:trHeight w:val="2410"/>
        </w:trPr>
        <w:tc>
          <w:tcPr>
            <w:tcW w:w="3708" w:type="dxa"/>
          </w:tcPr>
          <w:p w14:paraId="1E5795EE" w14:textId="77777777" w:rsidR="004C696C" w:rsidRPr="00830A3D" w:rsidRDefault="004C696C" w:rsidP="00394394">
            <w:pPr>
              <w:pStyle w:val="Heading2"/>
              <w:jc w:val="left"/>
              <w:rPr>
                <w:rFonts w:ascii="Times New Roman" w:hAnsi="Times New Roman" w:cs="Times New Roman"/>
                <w:i/>
                <w:iCs/>
                <w:sz w:val="24"/>
                <w:szCs w:val="28"/>
              </w:rPr>
            </w:pPr>
            <w:r w:rsidRPr="00830A3D">
              <w:rPr>
                <w:rFonts w:ascii="Times New Roman" w:hAnsi="Times New Roman" w:cs="Times New Roman"/>
                <w:noProof/>
                <w:sz w:val="24"/>
                <w:szCs w:val="28"/>
              </w:rPr>
              <mc:AlternateContent>
                <mc:Choice Requires="wps">
                  <w:drawing>
                    <wp:anchor distT="0" distB="0" distL="114300" distR="114300" simplePos="0" relativeHeight="251661312" behindDoc="0" locked="0" layoutInCell="1" allowOverlap="1" wp14:anchorId="3F0A8E3A" wp14:editId="12FF1D77">
                      <wp:simplePos x="0" y="0"/>
                      <wp:positionH relativeFrom="column">
                        <wp:posOffset>1426845</wp:posOffset>
                      </wp:positionH>
                      <wp:positionV relativeFrom="paragraph">
                        <wp:posOffset>133350</wp:posOffset>
                      </wp:positionV>
                      <wp:extent cx="0" cy="360000"/>
                      <wp:effectExtent l="0" t="0" r="19050" b="21590"/>
                      <wp:wrapNone/>
                      <wp:docPr id="4" name="Straight Connector 4"/>
                      <wp:cNvGraphicFramePr/>
                      <a:graphic xmlns:a="http://schemas.openxmlformats.org/drawingml/2006/main">
                        <a:graphicData uri="http://schemas.microsoft.com/office/word/2010/wordprocessingShape">
                          <wps:wsp>
                            <wps:cNvCnPr/>
                            <wps:spPr>
                              <a:xfrm>
                                <a:off x="0" y="0"/>
                                <a:ext cx="0" cy="360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CFF624A"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35pt,10.5pt" to="112.3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" strokecolor="#5b9bd5 [3204]" strokeweight=".5pt">
                      <v:stroke joinstyle="miter"/>
                    </v:line>
                  </w:pict>
                </mc:Fallback>
              </mc:AlternateContent>
            </w:r>
            <w:r w:rsidRPr="00830A3D">
              <w:rPr>
                <w:rFonts w:ascii="Times New Roman" w:hAnsi="Times New Roman" w:cs="Times New Roman"/>
                <w:i/>
                <w:iCs/>
                <w:sz w:val="24"/>
                <w:szCs w:val="28"/>
              </w:rPr>
              <w:t>Nơi nhận:</w:t>
            </w:r>
          </w:p>
          <w:p w14:paraId="211F980A" w14:textId="77777777" w:rsidR="004C696C" w:rsidRPr="00830A3D" w:rsidRDefault="004C696C" w:rsidP="00394394">
            <w:pPr>
              <w:spacing w:after="0" w:line="240" w:lineRule="auto"/>
              <w:rPr>
                <w:rFonts w:ascii="Times New Roman" w:hAnsi="Times New Roman" w:cs="Times New Roman"/>
                <w:szCs w:val="28"/>
              </w:rPr>
            </w:pPr>
            <w:r w:rsidRPr="00830A3D">
              <w:rPr>
                <w:rFonts w:ascii="Times New Roman" w:hAnsi="Times New Roman" w:cs="Times New Roman"/>
                <w:szCs w:val="28"/>
              </w:rPr>
              <w:t xml:space="preserve">- UBND huyện </w:t>
            </w:r>
            <w:r w:rsidR="000F5E60" w:rsidRPr="00830A3D">
              <w:rPr>
                <w:rFonts w:ascii="Times New Roman" w:hAnsi="Times New Roman" w:cs="Times New Roman"/>
                <w:szCs w:val="28"/>
              </w:rPr>
              <w:t>Kỳ Anh</w:t>
            </w:r>
            <w:r w:rsidR="00287714" w:rsidRPr="00830A3D">
              <w:rPr>
                <w:rFonts w:ascii="Times New Roman" w:hAnsi="Times New Roman" w:cs="Times New Roman"/>
                <w:szCs w:val="28"/>
              </w:rPr>
              <w:t>;</w:t>
            </w:r>
          </w:p>
          <w:p w14:paraId="54188389" w14:textId="77777777" w:rsidR="004C696C" w:rsidRPr="00830A3D" w:rsidRDefault="004C696C" w:rsidP="00394394">
            <w:pPr>
              <w:spacing w:after="0" w:line="240" w:lineRule="auto"/>
              <w:rPr>
                <w:rFonts w:ascii="Times New Roman" w:hAnsi="Times New Roman" w:cs="Times New Roman"/>
                <w:szCs w:val="28"/>
              </w:rPr>
            </w:pPr>
            <w:r w:rsidRPr="00830A3D">
              <w:rPr>
                <w:rFonts w:ascii="Times New Roman" w:hAnsi="Times New Roman" w:cs="Times New Roman"/>
                <w:szCs w:val="28"/>
              </w:rPr>
              <w:t xml:space="preserve">- Phòng Tư pháp huyện; </w:t>
            </w:r>
            <w:r w:rsidR="000F5E60" w:rsidRPr="00830A3D">
              <w:rPr>
                <w:rFonts w:ascii="Times New Roman" w:hAnsi="Times New Roman" w:cs="Times New Roman"/>
                <w:szCs w:val="28"/>
              </w:rPr>
              <w:t xml:space="preserve"> </w:t>
            </w:r>
            <w:r w:rsidRPr="00830A3D">
              <w:rPr>
                <w:rFonts w:ascii="Times New Roman" w:hAnsi="Times New Roman" w:cs="Times New Roman"/>
                <w:szCs w:val="28"/>
              </w:rPr>
              <w:t xml:space="preserve"> (để b/c)</w:t>
            </w:r>
          </w:p>
          <w:p w14:paraId="4B7AF8AF" w14:textId="77777777" w:rsidR="004C696C" w:rsidRPr="00830A3D" w:rsidRDefault="004C696C" w:rsidP="00394394">
            <w:pPr>
              <w:spacing w:after="0" w:line="240" w:lineRule="auto"/>
              <w:jc w:val="both"/>
              <w:rPr>
                <w:rFonts w:ascii="Times New Roman" w:hAnsi="Times New Roman" w:cs="Times New Roman"/>
                <w:szCs w:val="28"/>
              </w:rPr>
            </w:pPr>
            <w:r w:rsidRPr="00830A3D">
              <w:rPr>
                <w:rFonts w:ascii="Times New Roman" w:hAnsi="Times New Roman" w:cs="Times New Roman"/>
                <w:szCs w:val="28"/>
              </w:rPr>
              <w:t xml:space="preserve">- </w:t>
            </w:r>
            <w:r w:rsidR="000F5E60" w:rsidRPr="00830A3D">
              <w:rPr>
                <w:rFonts w:ascii="Times New Roman" w:hAnsi="Times New Roman" w:cs="Times New Roman"/>
                <w:szCs w:val="28"/>
              </w:rPr>
              <w:t xml:space="preserve">TTr </w:t>
            </w:r>
            <w:r w:rsidRPr="00830A3D">
              <w:rPr>
                <w:rFonts w:ascii="Times New Roman" w:hAnsi="Times New Roman" w:cs="Times New Roman"/>
                <w:szCs w:val="28"/>
              </w:rPr>
              <w:t xml:space="preserve">ĐU </w:t>
            </w:r>
            <w:r w:rsidR="000F5E60" w:rsidRPr="00830A3D">
              <w:rPr>
                <w:rFonts w:ascii="Times New Roman" w:hAnsi="Times New Roman" w:cs="Times New Roman"/>
                <w:szCs w:val="28"/>
              </w:rPr>
              <w:t>-</w:t>
            </w:r>
            <w:r w:rsidRPr="00830A3D">
              <w:rPr>
                <w:rFonts w:ascii="Times New Roman" w:hAnsi="Times New Roman" w:cs="Times New Roman"/>
                <w:szCs w:val="28"/>
              </w:rPr>
              <w:t xml:space="preserve"> HĐND; </w:t>
            </w:r>
          </w:p>
          <w:p w14:paraId="47A32A37" w14:textId="77777777" w:rsidR="004C696C" w:rsidRPr="00830A3D" w:rsidRDefault="004C696C" w:rsidP="00394394">
            <w:pPr>
              <w:spacing w:after="0" w:line="240" w:lineRule="auto"/>
              <w:jc w:val="both"/>
              <w:rPr>
                <w:rFonts w:ascii="Times New Roman" w:hAnsi="Times New Roman" w:cs="Times New Roman"/>
                <w:sz w:val="28"/>
                <w:szCs w:val="28"/>
              </w:rPr>
            </w:pPr>
            <w:r w:rsidRPr="00830A3D">
              <w:rPr>
                <w:rFonts w:ascii="Times New Roman" w:hAnsi="Times New Roman" w:cs="Times New Roman"/>
                <w:szCs w:val="28"/>
              </w:rPr>
              <w:t>- Lưu: VT, TP.</w:t>
            </w:r>
          </w:p>
        </w:tc>
        <w:tc>
          <w:tcPr>
            <w:tcW w:w="5472" w:type="dxa"/>
          </w:tcPr>
          <w:p w14:paraId="5997553F" w14:textId="77777777" w:rsidR="004C696C" w:rsidRPr="00830A3D" w:rsidRDefault="004C696C" w:rsidP="00394394">
            <w:pPr>
              <w:pStyle w:val="Heading1"/>
              <w:rPr>
                <w:rFonts w:ascii="Times New Roman" w:hAnsi="Times New Roman" w:cs="Times New Roman"/>
                <w:sz w:val="26"/>
                <w:szCs w:val="28"/>
              </w:rPr>
            </w:pPr>
            <w:r w:rsidRPr="00830A3D">
              <w:rPr>
                <w:rFonts w:ascii="Times New Roman" w:hAnsi="Times New Roman" w:cs="Times New Roman"/>
                <w:sz w:val="26"/>
                <w:szCs w:val="28"/>
              </w:rPr>
              <w:t>TM. UỶ BAN NHÂN DÂN</w:t>
            </w:r>
          </w:p>
          <w:p w14:paraId="1DAE46DA" w14:textId="77777777" w:rsidR="004C696C" w:rsidRDefault="009D49C1" w:rsidP="00394394">
            <w:pPr>
              <w:spacing w:after="0" w:line="240" w:lineRule="auto"/>
              <w:jc w:val="center"/>
              <w:rPr>
                <w:rFonts w:ascii="Times New Roman" w:hAnsi="Times New Roman" w:cs="Times New Roman"/>
                <w:b/>
                <w:sz w:val="26"/>
                <w:szCs w:val="28"/>
              </w:rPr>
            </w:pPr>
            <w:r>
              <w:rPr>
                <w:rFonts w:ascii="Times New Roman" w:hAnsi="Times New Roman" w:cs="Times New Roman"/>
                <w:b/>
                <w:sz w:val="26"/>
                <w:szCs w:val="28"/>
              </w:rPr>
              <w:t xml:space="preserve">KT. </w:t>
            </w:r>
            <w:r w:rsidR="004C696C" w:rsidRPr="00830A3D">
              <w:rPr>
                <w:rFonts w:ascii="Times New Roman" w:hAnsi="Times New Roman" w:cs="Times New Roman"/>
                <w:b/>
                <w:sz w:val="26"/>
                <w:szCs w:val="28"/>
              </w:rPr>
              <w:t>CHỦ TỊCH</w:t>
            </w:r>
          </w:p>
          <w:p w14:paraId="41E0E16D" w14:textId="77777777" w:rsidR="009D49C1" w:rsidRPr="00830A3D" w:rsidRDefault="009D49C1" w:rsidP="00394394">
            <w:pPr>
              <w:spacing w:after="0" w:line="240" w:lineRule="auto"/>
              <w:jc w:val="center"/>
              <w:rPr>
                <w:rFonts w:ascii="Times New Roman" w:hAnsi="Times New Roman" w:cs="Times New Roman"/>
                <w:b/>
                <w:sz w:val="26"/>
                <w:szCs w:val="28"/>
              </w:rPr>
            </w:pPr>
            <w:r>
              <w:rPr>
                <w:rFonts w:ascii="Times New Roman" w:hAnsi="Times New Roman" w:cs="Times New Roman"/>
                <w:b/>
                <w:sz w:val="26"/>
                <w:szCs w:val="28"/>
              </w:rPr>
              <w:t>PHÓ CHỦ TỊCH</w:t>
            </w:r>
          </w:p>
          <w:p w14:paraId="6B34F055" w14:textId="77777777" w:rsidR="004C696C" w:rsidRPr="00830A3D" w:rsidRDefault="004C696C" w:rsidP="00394394">
            <w:pPr>
              <w:spacing w:after="0" w:line="240" w:lineRule="auto"/>
              <w:rPr>
                <w:rFonts w:ascii="Times New Roman" w:hAnsi="Times New Roman" w:cs="Times New Roman"/>
                <w:b/>
                <w:sz w:val="26"/>
                <w:szCs w:val="28"/>
              </w:rPr>
            </w:pPr>
          </w:p>
          <w:p w14:paraId="68F4CFA2" w14:textId="77777777" w:rsidR="004C696C" w:rsidRPr="00830A3D" w:rsidRDefault="004C696C" w:rsidP="00394394">
            <w:pPr>
              <w:spacing w:after="0" w:line="240" w:lineRule="auto"/>
              <w:rPr>
                <w:rFonts w:ascii="Times New Roman" w:hAnsi="Times New Roman" w:cs="Times New Roman"/>
                <w:b/>
                <w:sz w:val="26"/>
                <w:szCs w:val="28"/>
              </w:rPr>
            </w:pPr>
          </w:p>
          <w:p w14:paraId="12CE6347" w14:textId="77777777" w:rsidR="000F5E60" w:rsidRPr="00830A3D" w:rsidRDefault="000F5E60" w:rsidP="00394394">
            <w:pPr>
              <w:spacing w:after="0" w:line="240" w:lineRule="auto"/>
              <w:rPr>
                <w:rFonts w:ascii="Times New Roman" w:hAnsi="Times New Roman" w:cs="Times New Roman"/>
                <w:b/>
                <w:sz w:val="28"/>
                <w:szCs w:val="28"/>
              </w:rPr>
            </w:pPr>
          </w:p>
          <w:p w14:paraId="12C36413" w14:textId="77777777" w:rsidR="000F5E60" w:rsidRPr="00830A3D" w:rsidRDefault="000F5E60" w:rsidP="00394394">
            <w:pPr>
              <w:spacing w:after="0" w:line="240" w:lineRule="auto"/>
              <w:rPr>
                <w:rFonts w:ascii="Times New Roman" w:hAnsi="Times New Roman" w:cs="Times New Roman"/>
                <w:b/>
                <w:sz w:val="28"/>
                <w:szCs w:val="28"/>
              </w:rPr>
            </w:pPr>
          </w:p>
          <w:p w14:paraId="6CE2F91A" w14:textId="77777777" w:rsidR="004C696C" w:rsidRPr="00830A3D" w:rsidRDefault="004C696C" w:rsidP="00394394">
            <w:pPr>
              <w:spacing w:after="0" w:line="240" w:lineRule="auto"/>
              <w:rPr>
                <w:rFonts w:ascii="Times New Roman" w:hAnsi="Times New Roman" w:cs="Times New Roman"/>
                <w:b/>
                <w:sz w:val="28"/>
                <w:szCs w:val="28"/>
              </w:rPr>
            </w:pPr>
          </w:p>
          <w:p w14:paraId="5A7B503B" w14:textId="77777777" w:rsidR="004C696C" w:rsidRPr="00ED6C17" w:rsidRDefault="00327FD7" w:rsidP="000F5E60">
            <w:pPr>
              <w:spacing w:after="0" w:line="240" w:lineRule="auto"/>
              <w:rPr>
                <w:rFonts w:ascii="Times New Roman" w:hAnsi="Times New Roman" w:cs="Times New Roman"/>
                <w:b/>
                <w:sz w:val="28"/>
                <w:szCs w:val="28"/>
              </w:rPr>
            </w:pPr>
            <w:r w:rsidRPr="00830A3D">
              <w:rPr>
                <w:rFonts w:ascii="Times New Roman" w:hAnsi="Times New Roman" w:cs="Times New Roman"/>
                <w:b/>
                <w:sz w:val="28"/>
                <w:szCs w:val="28"/>
              </w:rPr>
              <w:t xml:space="preserve">                      </w:t>
            </w:r>
            <w:r w:rsidR="009D49C1">
              <w:rPr>
                <w:rFonts w:ascii="Times New Roman" w:hAnsi="Times New Roman" w:cs="Times New Roman"/>
                <w:b/>
                <w:sz w:val="28"/>
                <w:szCs w:val="28"/>
              </w:rPr>
              <w:t>Nguyễn Thế Quỳnh</w:t>
            </w:r>
          </w:p>
        </w:tc>
      </w:tr>
    </w:tbl>
    <w:p w14:paraId="7239C868" w14:textId="77777777" w:rsidR="0080350F" w:rsidRPr="00ED6C17" w:rsidRDefault="0080350F" w:rsidP="00394394">
      <w:pPr>
        <w:shd w:val="clear" w:color="auto" w:fill="FFFFFF"/>
        <w:spacing w:after="0" w:line="240" w:lineRule="auto"/>
        <w:jc w:val="both"/>
        <w:rPr>
          <w:rFonts w:ascii="Times New Roman" w:eastAsia="Times New Roman" w:hAnsi="Times New Roman" w:cs="Times New Roman"/>
          <w:color w:val="000000"/>
          <w:sz w:val="28"/>
          <w:szCs w:val="28"/>
        </w:rPr>
      </w:pPr>
      <w:r w:rsidRPr="00ED6C17">
        <w:rPr>
          <w:rFonts w:ascii="Times New Roman" w:eastAsia="Times New Roman" w:hAnsi="Times New Roman" w:cs="Times New Roman"/>
          <w:color w:val="000000"/>
          <w:sz w:val="28"/>
          <w:szCs w:val="28"/>
          <w:lang w:val="vi-VN"/>
        </w:rPr>
        <w:t> </w:t>
      </w:r>
    </w:p>
    <w:p w14:paraId="2DCA24A9" w14:textId="77777777" w:rsidR="00183366" w:rsidRPr="00ED6C17" w:rsidRDefault="00183366" w:rsidP="00394394">
      <w:pPr>
        <w:spacing w:after="0" w:line="240" w:lineRule="auto"/>
        <w:rPr>
          <w:rFonts w:ascii="Times New Roman" w:hAnsi="Times New Roman" w:cs="Times New Roman"/>
          <w:sz w:val="28"/>
          <w:szCs w:val="28"/>
        </w:rPr>
      </w:pPr>
    </w:p>
    <w:sectPr w:rsidR="00183366" w:rsidRPr="00ED6C17" w:rsidSect="00FC6A2F">
      <w:headerReference w:type="default" r:id="rId15"/>
      <w:pgSz w:w="11907" w:h="16840" w:code="9"/>
      <w:pgMar w:top="907" w:right="1134" w:bottom="567"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AEAA85" w14:textId="77777777" w:rsidR="00044944" w:rsidRDefault="00044944" w:rsidP="00277E00">
      <w:pPr>
        <w:spacing w:after="0" w:line="240" w:lineRule="auto"/>
      </w:pPr>
      <w:r>
        <w:separator/>
      </w:r>
    </w:p>
  </w:endnote>
  <w:endnote w:type="continuationSeparator" w:id="0">
    <w:p w14:paraId="6923CDD2" w14:textId="77777777" w:rsidR="00044944" w:rsidRDefault="00044944" w:rsidP="00277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AvantH">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TimeH">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66F9A8" w14:textId="77777777" w:rsidR="00044944" w:rsidRDefault="00044944" w:rsidP="00277E00">
      <w:pPr>
        <w:spacing w:after="0" w:line="240" w:lineRule="auto"/>
      </w:pPr>
      <w:r>
        <w:separator/>
      </w:r>
    </w:p>
  </w:footnote>
  <w:footnote w:type="continuationSeparator" w:id="0">
    <w:p w14:paraId="74DB25CA" w14:textId="77777777" w:rsidR="00044944" w:rsidRDefault="00044944" w:rsidP="00277E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851604"/>
      <w:docPartObj>
        <w:docPartGallery w:val="Page Numbers (Top of Page)"/>
        <w:docPartUnique/>
      </w:docPartObj>
    </w:sdtPr>
    <w:sdtEndPr>
      <w:rPr>
        <w:noProof/>
      </w:rPr>
    </w:sdtEndPr>
    <w:sdtContent>
      <w:p w14:paraId="22A52934" w14:textId="77777777" w:rsidR="00277E00" w:rsidRDefault="00277E00" w:rsidP="00277E00">
        <w:pPr>
          <w:pStyle w:val="Header"/>
          <w:jc w:val="center"/>
        </w:pPr>
        <w:r>
          <w:fldChar w:fldCharType="begin"/>
        </w:r>
        <w:r>
          <w:instrText xml:space="preserve"> PAGE   \* MERGEFORMAT </w:instrText>
        </w:r>
        <w:r>
          <w:fldChar w:fldCharType="separate"/>
        </w:r>
        <w:r w:rsidR="00C11364">
          <w:rPr>
            <w:noProof/>
          </w:rPr>
          <w:t>6</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A392B"/>
    <w:multiLevelType w:val="hybridMultilevel"/>
    <w:tmpl w:val="A7944C70"/>
    <w:lvl w:ilvl="0" w:tplc="FCFE4132">
      <w:start w:val="1"/>
      <w:numFmt w:val="decimal"/>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50F"/>
    <w:rsid w:val="00003174"/>
    <w:rsid w:val="00011FD9"/>
    <w:rsid w:val="000121CA"/>
    <w:rsid w:val="000126AC"/>
    <w:rsid w:val="00022F19"/>
    <w:rsid w:val="00027E0F"/>
    <w:rsid w:val="000313E4"/>
    <w:rsid w:val="000315CD"/>
    <w:rsid w:val="00044944"/>
    <w:rsid w:val="00051A27"/>
    <w:rsid w:val="00072C0B"/>
    <w:rsid w:val="000A6517"/>
    <w:rsid w:val="000D04BE"/>
    <w:rsid w:val="000D0ACE"/>
    <w:rsid w:val="000D1B3E"/>
    <w:rsid w:val="000D2691"/>
    <w:rsid w:val="000E7578"/>
    <w:rsid w:val="000F05F1"/>
    <w:rsid w:val="000F5E60"/>
    <w:rsid w:val="00100BBA"/>
    <w:rsid w:val="001118D5"/>
    <w:rsid w:val="00124DAE"/>
    <w:rsid w:val="00183366"/>
    <w:rsid w:val="001A224A"/>
    <w:rsid w:val="001C5168"/>
    <w:rsid w:val="001E2640"/>
    <w:rsid w:val="00204EAC"/>
    <w:rsid w:val="00210D3D"/>
    <w:rsid w:val="00241D79"/>
    <w:rsid w:val="00257E49"/>
    <w:rsid w:val="00261D8C"/>
    <w:rsid w:val="00277E00"/>
    <w:rsid w:val="00284CA5"/>
    <w:rsid w:val="00287714"/>
    <w:rsid w:val="00292E29"/>
    <w:rsid w:val="00293BAC"/>
    <w:rsid w:val="00295459"/>
    <w:rsid w:val="002A3C92"/>
    <w:rsid w:val="002A7FF9"/>
    <w:rsid w:val="002B1448"/>
    <w:rsid w:val="00326C60"/>
    <w:rsid w:val="00327FD7"/>
    <w:rsid w:val="003305F2"/>
    <w:rsid w:val="00331473"/>
    <w:rsid w:val="003344E8"/>
    <w:rsid w:val="00356639"/>
    <w:rsid w:val="00362943"/>
    <w:rsid w:val="00380B9F"/>
    <w:rsid w:val="00394394"/>
    <w:rsid w:val="003C6558"/>
    <w:rsid w:val="003D578B"/>
    <w:rsid w:val="00411359"/>
    <w:rsid w:val="00411B3B"/>
    <w:rsid w:val="00445990"/>
    <w:rsid w:val="004644B6"/>
    <w:rsid w:val="00473305"/>
    <w:rsid w:val="00481701"/>
    <w:rsid w:val="0049260D"/>
    <w:rsid w:val="004B1B9F"/>
    <w:rsid w:val="004C696C"/>
    <w:rsid w:val="004C7645"/>
    <w:rsid w:val="004E7CFD"/>
    <w:rsid w:val="004F086C"/>
    <w:rsid w:val="004F6C64"/>
    <w:rsid w:val="005076DD"/>
    <w:rsid w:val="0053545B"/>
    <w:rsid w:val="00540FA9"/>
    <w:rsid w:val="005410D2"/>
    <w:rsid w:val="00542BA4"/>
    <w:rsid w:val="0055512D"/>
    <w:rsid w:val="0056657A"/>
    <w:rsid w:val="00576EB6"/>
    <w:rsid w:val="005835B7"/>
    <w:rsid w:val="00584A36"/>
    <w:rsid w:val="00591002"/>
    <w:rsid w:val="005922CD"/>
    <w:rsid w:val="005B7C57"/>
    <w:rsid w:val="005C17F0"/>
    <w:rsid w:val="005C1A7C"/>
    <w:rsid w:val="005C4D27"/>
    <w:rsid w:val="005E4610"/>
    <w:rsid w:val="005F126D"/>
    <w:rsid w:val="00613239"/>
    <w:rsid w:val="00634774"/>
    <w:rsid w:val="006453E7"/>
    <w:rsid w:val="00660665"/>
    <w:rsid w:val="006958FC"/>
    <w:rsid w:val="006A0660"/>
    <w:rsid w:val="006A1D1B"/>
    <w:rsid w:val="006C057C"/>
    <w:rsid w:val="006D7F1F"/>
    <w:rsid w:val="007037F9"/>
    <w:rsid w:val="00711795"/>
    <w:rsid w:val="00735AAE"/>
    <w:rsid w:val="007453B7"/>
    <w:rsid w:val="00752B1B"/>
    <w:rsid w:val="00757791"/>
    <w:rsid w:val="00774AFF"/>
    <w:rsid w:val="00780EB5"/>
    <w:rsid w:val="00781902"/>
    <w:rsid w:val="00791300"/>
    <w:rsid w:val="00793A4A"/>
    <w:rsid w:val="007C245C"/>
    <w:rsid w:val="007C6F60"/>
    <w:rsid w:val="007D23BA"/>
    <w:rsid w:val="007E02B3"/>
    <w:rsid w:val="007E1303"/>
    <w:rsid w:val="00801CDE"/>
    <w:rsid w:val="0080350F"/>
    <w:rsid w:val="00815340"/>
    <w:rsid w:val="00830A3D"/>
    <w:rsid w:val="0085338C"/>
    <w:rsid w:val="00896244"/>
    <w:rsid w:val="008A1D63"/>
    <w:rsid w:val="008C31D4"/>
    <w:rsid w:val="008F2119"/>
    <w:rsid w:val="00926477"/>
    <w:rsid w:val="00930F9D"/>
    <w:rsid w:val="00931206"/>
    <w:rsid w:val="00934C67"/>
    <w:rsid w:val="0094374E"/>
    <w:rsid w:val="0094679C"/>
    <w:rsid w:val="0095319D"/>
    <w:rsid w:val="00973D6A"/>
    <w:rsid w:val="00975064"/>
    <w:rsid w:val="009869EA"/>
    <w:rsid w:val="00995DBA"/>
    <w:rsid w:val="009C2F5B"/>
    <w:rsid w:val="009D49C1"/>
    <w:rsid w:val="00A03D07"/>
    <w:rsid w:val="00A200C8"/>
    <w:rsid w:val="00A22596"/>
    <w:rsid w:val="00A268F1"/>
    <w:rsid w:val="00A318A7"/>
    <w:rsid w:val="00A67980"/>
    <w:rsid w:val="00A75EE3"/>
    <w:rsid w:val="00A86897"/>
    <w:rsid w:val="00AC3DA5"/>
    <w:rsid w:val="00AE0C82"/>
    <w:rsid w:val="00AE1FB8"/>
    <w:rsid w:val="00AF23A1"/>
    <w:rsid w:val="00B21C3C"/>
    <w:rsid w:val="00B308A8"/>
    <w:rsid w:val="00B86E3C"/>
    <w:rsid w:val="00B87CFF"/>
    <w:rsid w:val="00B96850"/>
    <w:rsid w:val="00B96E95"/>
    <w:rsid w:val="00BD0959"/>
    <w:rsid w:val="00BE0607"/>
    <w:rsid w:val="00BE3ADA"/>
    <w:rsid w:val="00BF004C"/>
    <w:rsid w:val="00BF1E81"/>
    <w:rsid w:val="00C00FAA"/>
    <w:rsid w:val="00C11364"/>
    <w:rsid w:val="00C33777"/>
    <w:rsid w:val="00C515B4"/>
    <w:rsid w:val="00C60CC2"/>
    <w:rsid w:val="00C81D85"/>
    <w:rsid w:val="00C848E6"/>
    <w:rsid w:val="00CA5CD1"/>
    <w:rsid w:val="00CB3D9F"/>
    <w:rsid w:val="00CC0C02"/>
    <w:rsid w:val="00CF4CF1"/>
    <w:rsid w:val="00D3764A"/>
    <w:rsid w:val="00D5549B"/>
    <w:rsid w:val="00D93259"/>
    <w:rsid w:val="00D97DD7"/>
    <w:rsid w:val="00DA13E6"/>
    <w:rsid w:val="00DA5348"/>
    <w:rsid w:val="00DD1E8B"/>
    <w:rsid w:val="00DE258B"/>
    <w:rsid w:val="00DE6DCA"/>
    <w:rsid w:val="00E1087F"/>
    <w:rsid w:val="00E14A03"/>
    <w:rsid w:val="00E33099"/>
    <w:rsid w:val="00E3588C"/>
    <w:rsid w:val="00E42F74"/>
    <w:rsid w:val="00E44B8D"/>
    <w:rsid w:val="00E51FF7"/>
    <w:rsid w:val="00E53543"/>
    <w:rsid w:val="00EA55B1"/>
    <w:rsid w:val="00EA57F3"/>
    <w:rsid w:val="00EB5349"/>
    <w:rsid w:val="00EB5DCE"/>
    <w:rsid w:val="00ED6C17"/>
    <w:rsid w:val="00EF2E6F"/>
    <w:rsid w:val="00EF55B0"/>
    <w:rsid w:val="00EF6E03"/>
    <w:rsid w:val="00F33303"/>
    <w:rsid w:val="00F37C8E"/>
    <w:rsid w:val="00F7411B"/>
    <w:rsid w:val="00F75BEC"/>
    <w:rsid w:val="00F80D68"/>
    <w:rsid w:val="00FA6634"/>
    <w:rsid w:val="00FC0024"/>
    <w:rsid w:val="00FC6814"/>
    <w:rsid w:val="00FC6A2F"/>
    <w:rsid w:val="00FF5BD3"/>
    <w:rsid w:val="00FF6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F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50F"/>
  </w:style>
  <w:style w:type="paragraph" w:styleId="Heading1">
    <w:name w:val="heading 1"/>
    <w:basedOn w:val="Normal"/>
    <w:next w:val="Normal"/>
    <w:link w:val="Heading1Char"/>
    <w:qFormat/>
    <w:rsid w:val="004C696C"/>
    <w:pPr>
      <w:keepNext/>
      <w:spacing w:after="0" w:line="240" w:lineRule="auto"/>
      <w:jc w:val="center"/>
      <w:outlineLvl w:val="0"/>
    </w:pPr>
    <w:rPr>
      <w:rFonts w:ascii=".VnAvantH" w:eastAsia="Arial Unicode MS" w:hAnsi=".VnAvantH" w:cs="Arial Unicode MS"/>
      <w:b/>
      <w:sz w:val="24"/>
      <w:szCs w:val="20"/>
    </w:rPr>
  </w:style>
  <w:style w:type="paragraph" w:styleId="Heading2">
    <w:name w:val="heading 2"/>
    <w:basedOn w:val="Normal"/>
    <w:next w:val="Normal"/>
    <w:link w:val="Heading2Char"/>
    <w:qFormat/>
    <w:rsid w:val="004C696C"/>
    <w:pPr>
      <w:keepNext/>
      <w:spacing w:after="0" w:line="240" w:lineRule="auto"/>
      <w:jc w:val="center"/>
      <w:outlineLvl w:val="1"/>
    </w:pPr>
    <w:rPr>
      <w:rFonts w:ascii=".VnTimeH" w:eastAsia="Arial Unicode MS" w:hAnsi=".VnTimeH" w:cs="Arial Unicode M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696C"/>
    <w:rPr>
      <w:rFonts w:ascii=".VnAvantH" w:eastAsia="Arial Unicode MS" w:hAnsi=".VnAvantH" w:cs="Arial Unicode MS"/>
      <w:b/>
      <w:sz w:val="24"/>
      <w:szCs w:val="20"/>
    </w:rPr>
  </w:style>
  <w:style w:type="character" w:customStyle="1" w:styleId="Heading2Char">
    <w:name w:val="Heading 2 Char"/>
    <w:basedOn w:val="DefaultParagraphFont"/>
    <w:link w:val="Heading2"/>
    <w:rsid w:val="004C696C"/>
    <w:rPr>
      <w:rFonts w:ascii=".VnTimeH" w:eastAsia="Arial Unicode MS" w:hAnsi=".VnTimeH" w:cs="Arial Unicode MS"/>
      <w:b/>
      <w:szCs w:val="20"/>
    </w:rPr>
  </w:style>
  <w:style w:type="paragraph" w:styleId="Header">
    <w:name w:val="header"/>
    <w:basedOn w:val="Normal"/>
    <w:link w:val="HeaderChar"/>
    <w:uiPriority w:val="99"/>
    <w:unhideWhenUsed/>
    <w:rsid w:val="00277E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E00"/>
  </w:style>
  <w:style w:type="paragraph" w:styleId="Footer">
    <w:name w:val="footer"/>
    <w:basedOn w:val="Normal"/>
    <w:link w:val="FooterChar"/>
    <w:uiPriority w:val="99"/>
    <w:unhideWhenUsed/>
    <w:rsid w:val="00277E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E00"/>
  </w:style>
  <w:style w:type="paragraph" w:styleId="ListParagraph">
    <w:name w:val="List Paragraph"/>
    <w:basedOn w:val="Normal"/>
    <w:uiPriority w:val="34"/>
    <w:qFormat/>
    <w:rsid w:val="000A6517"/>
    <w:pPr>
      <w:ind w:left="720"/>
      <w:contextualSpacing/>
    </w:pPr>
  </w:style>
  <w:style w:type="paragraph" w:styleId="NormalWeb">
    <w:name w:val="Normal (Web)"/>
    <w:basedOn w:val="Normal"/>
    <w:uiPriority w:val="99"/>
    <w:unhideWhenUsed/>
    <w:rsid w:val="003943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94394"/>
    <w:rPr>
      <w:color w:val="0000FF"/>
      <w:u w:val="single"/>
    </w:rPr>
  </w:style>
  <w:style w:type="paragraph" w:customStyle="1" w:styleId="body-image">
    <w:name w:val="body-image"/>
    <w:basedOn w:val="Normal"/>
    <w:rsid w:val="00E14A0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C848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8E6"/>
    <w:rPr>
      <w:rFonts w:ascii="Segoe UI" w:hAnsi="Segoe UI" w:cs="Segoe UI"/>
      <w:sz w:val="18"/>
      <w:szCs w:val="18"/>
    </w:rPr>
  </w:style>
  <w:style w:type="character" w:styleId="Strong">
    <w:name w:val="Strong"/>
    <w:basedOn w:val="DefaultParagraphFont"/>
    <w:uiPriority w:val="22"/>
    <w:qFormat/>
    <w:rsid w:val="00C515B4"/>
    <w:rPr>
      <w:b/>
      <w:bCs/>
    </w:rPr>
  </w:style>
  <w:style w:type="character" w:styleId="Emphasis">
    <w:name w:val="Emphasis"/>
    <w:basedOn w:val="DefaultParagraphFont"/>
    <w:uiPriority w:val="20"/>
    <w:qFormat/>
    <w:rsid w:val="00C515B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50F"/>
  </w:style>
  <w:style w:type="paragraph" w:styleId="Heading1">
    <w:name w:val="heading 1"/>
    <w:basedOn w:val="Normal"/>
    <w:next w:val="Normal"/>
    <w:link w:val="Heading1Char"/>
    <w:qFormat/>
    <w:rsid w:val="004C696C"/>
    <w:pPr>
      <w:keepNext/>
      <w:spacing w:after="0" w:line="240" w:lineRule="auto"/>
      <w:jc w:val="center"/>
      <w:outlineLvl w:val="0"/>
    </w:pPr>
    <w:rPr>
      <w:rFonts w:ascii=".VnAvantH" w:eastAsia="Arial Unicode MS" w:hAnsi=".VnAvantH" w:cs="Arial Unicode MS"/>
      <w:b/>
      <w:sz w:val="24"/>
      <w:szCs w:val="20"/>
    </w:rPr>
  </w:style>
  <w:style w:type="paragraph" w:styleId="Heading2">
    <w:name w:val="heading 2"/>
    <w:basedOn w:val="Normal"/>
    <w:next w:val="Normal"/>
    <w:link w:val="Heading2Char"/>
    <w:qFormat/>
    <w:rsid w:val="004C696C"/>
    <w:pPr>
      <w:keepNext/>
      <w:spacing w:after="0" w:line="240" w:lineRule="auto"/>
      <w:jc w:val="center"/>
      <w:outlineLvl w:val="1"/>
    </w:pPr>
    <w:rPr>
      <w:rFonts w:ascii=".VnTimeH" w:eastAsia="Arial Unicode MS" w:hAnsi=".VnTimeH" w:cs="Arial Unicode M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696C"/>
    <w:rPr>
      <w:rFonts w:ascii=".VnAvantH" w:eastAsia="Arial Unicode MS" w:hAnsi=".VnAvantH" w:cs="Arial Unicode MS"/>
      <w:b/>
      <w:sz w:val="24"/>
      <w:szCs w:val="20"/>
    </w:rPr>
  </w:style>
  <w:style w:type="character" w:customStyle="1" w:styleId="Heading2Char">
    <w:name w:val="Heading 2 Char"/>
    <w:basedOn w:val="DefaultParagraphFont"/>
    <w:link w:val="Heading2"/>
    <w:rsid w:val="004C696C"/>
    <w:rPr>
      <w:rFonts w:ascii=".VnTimeH" w:eastAsia="Arial Unicode MS" w:hAnsi=".VnTimeH" w:cs="Arial Unicode MS"/>
      <w:b/>
      <w:szCs w:val="20"/>
    </w:rPr>
  </w:style>
  <w:style w:type="paragraph" w:styleId="Header">
    <w:name w:val="header"/>
    <w:basedOn w:val="Normal"/>
    <w:link w:val="HeaderChar"/>
    <w:uiPriority w:val="99"/>
    <w:unhideWhenUsed/>
    <w:rsid w:val="00277E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E00"/>
  </w:style>
  <w:style w:type="paragraph" w:styleId="Footer">
    <w:name w:val="footer"/>
    <w:basedOn w:val="Normal"/>
    <w:link w:val="FooterChar"/>
    <w:uiPriority w:val="99"/>
    <w:unhideWhenUsed/>
    <w:rsid w:val="00277E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E00"/>
  </w:style>
  <w:style w:type="paragraph" w:styleId="ListParagraph">
    <w:name w:val="List Paragraph"/>
    <w:basedOn w:val="Normal"/>
    <w:uiPriority w:val="34"/>
    <w:qFormat/>
    <w:rsid w:val="000A6517"/>
    <w:pPr>
      <w:ind w:left="720"/>
      <w:contextualSpacing/>
    </w:pPr>
  </w:style>
  <w:style w:type="paragraph" w:styleId="NormalWeb">
    <w:name w:val="Normal (Web)"/>
    <w:basedOn w:val="Normal"/>
    <w:uiPriority w:val="99"/>
    <w:unhideWhenUsed/>
    <w:rsid w:val="003943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94394"/>
    <w:rPr>
      <w:color w:val="0000FF"/>
      <w:u w:val="single"/>
    </w:rPr>
  </w:style>
  <w:style w:type="paragraph" w:customStyle="1" w:styleId="body-image">
    <w:name w:val="body-image"/>
    <w:basedOn w:val="Normal"/>
    <w:rsid w:val="00E14A0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C848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8E6"/>
    <w:rPr>
      <w:rFonts w:ascii="Segoe UI" w:hAnsi="Segoe UI" w:cs="Segoe UI"/>
      <w:sz w:val="18"/>
      <w:szCs w:val="18"/>
    </w:rPr>
  </w:style>
  <w:style w:type="character" w:styleId="Strong">
    <w:name w:val="Strong"/>
    <w:basedOn w:val="DefaultParagraphFont"/>
    <w:uiPriority w:val="22"/>
    <w:qFormat/>
    <w:rsid w:val="00C515B4"/>
    <w:rPr>
      <w:b/>
      <w:bCs/>
    </w:rPr>
  </w:style>
  <w:style w:type="character" w:styleId="Emphasis">
    <w:name w:val="Emphasis"/>
    <w:basedOn w:val="DefaultParagraphFont"/>
    <w:uiPriority w:val="20"/>
    <w:qFormat/>
    <w:rsid w:val="00C515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32541">
      <w:bodyDiv w:val="1"/>
      <w:marLeft w:val="0"/>
      <w:marRight w:val="0"/>
      <w:marTop w:val="0"/>
      <w:marBottom w:val="0"/>
      <w:divBdr>
        <w:top w:val="none" w:sz="0" w:space="0" w:color="auto"/>
        <w:left w:val="none" w:sz="0" w:space="0" w:color="auto"/>
        <w:bottom w:val="none" w:sz="0" w:space="0" w:color="auto"/>
        <w:right w:val="none" w:sz="0" w:space="0" w:color="auto"/>
      </w:divBdr>
    </w:div>
    <w:div w:id="94989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bo-may-hanh-chinh/quyet-dinh-25-2021-qd-ttg-xa-phuong-dat-chuan-tiep-can-phap-luat-482011.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huvienphapluat.vn/van-ban/bo-may-hanh-chinh/quyet-dinh-25-2021-qd-ttg-xa-phuong-dat-chuan-tiep-can-phap-luat-482011.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bo-may-hanh-chinh/thong-tu-09-2021-tt-btp-huong-dan-quyet-dinh-25-2021-qd-ttg-chuan-tiep-can-phap-luat-499014.asp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thuvienphapluat.vn/van-ban/bo-may-hanh-chinh/quyet-dinh-25-2021-qd-ttg-xa-phuong-dat-chuan-tiep-can-phap-luat-482011.aspx" TargetMode="External"/><Relationship Id="rId4" Type="http://schemas.microsoft.com/office/2007/relationships/stylesWithEffects" Target="stylesWithEffects.xml"/><Relationship Id="rId9" Type="http://schemas.openxmlformats.org/officeDocument/2006/relationships/hyperlink" Target="https://thuvienphapluat.vn/van-ban/bo-may-hanh-chinh/quyet-dinh-25-2021-qd-ttg-xa-phuong-dat-chuan-tiep-can-phap-luat-482011.aspx" TargetMode="External"/><Relationship Id="rId14" Type="http://schemas.openxmlformats.org/officeDocument/2006/relationships/hyperlink" Target="https://thuvienphapluat.vn/van-ban/bo-may-hanh-chinh/thong-tu-09-2021-tt-btp-huong-dan-quyet-dinh-25-2021-qd-ttg-chuan-tiep-can-phap-luat-49901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5C5D0-6104-493D-8476-1A6E20E1E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Pages>
  <Words>2185</Words>
  <Characters>12455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KHAITHANH</cp:lastModifiedBy>
  <cp:revision>114</cp:revision>
  <cp:lastPrinted>2023-01-09T10:18:00Z</cp:lastPrinted>
  <dcterms:created xsi:type="dcterms:W3CDTF">2023-01-09T09:41:00Z</dcterms:created>
  <dcterms:modified xsi:type="dcterms:W3CDTF">2025-01-04T01:01:00Z</dcterms:modified>
</cp:coreProperties>
</file>