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6082"/>
      </w:tblGrid>
      <w:tr w:rsidR="007B13D9" w:rsidRPr="00914CA3" w:rsidTr="00601945">
        <w:tc>
          <w:tcPr>
            <w:tcW w:w="3686" w:type="dxa"/>
          </w:tcPr>
          <w:p w:rsidR="007B13D9" w:rsidRPr="00914CA3" w:rsidRDefault="00E60539" w:rsidP="00275E05">
            <w:pPr>
              <w:jc w:val="center"/>
              <w:rPr>
                <w:b/>
                <w:bCs/>
                <w:lang w:val="pt-BR"/>
              </w:rPr>
            </w:pPr>
            <w:r w:rsidRPr="00914CA3">
              <w:rPr>
                <w:b/>
                <w:bCs/>
                <w:lang w:val="pt-BR"/>
              </w:rPr>
              <w:t>HỘI ĐỒNG</w:t>
            </w:r>
            <w:r w:rsidR="007B13D9" w:rsidRPr="00914CA3">
              <w:rPr>
                <w:b/>
                <w:bCs/>
                <w:lang w:val="pt-BR"/>
              </w:rPr>
              <w:t xml:space="preserve"> NHÂN DÂN</w:t>
            </w:r>
          </w:p>
          <w:p w:rsidR="007B13D9" w:rsidRPr="003D4F81" w:rsidRDefault="007B13D9" w:rsidP="00275E05">
            <w:pPr>
              <w:jc w:val="center"/>
              <w:rPr>
                <w:b/>
                <w:bCs/>
                <w:lang w:val="vi-VN"/>
              </w:rPr>
            </w:pPr>
            <w:r w:rsidRPr="00914CA3">
              <w:rPr>
                <w:b/>
                <w:bCs/>
                <w:lang w:val="pt-BR"/>
              </w:rPr>
              <w:t xml:space="preserve"> </w:t>
            </w:r>
            <w:r w:rsidR="003D4F81">
              <w:rPr>
                <w:b/>
                <w:bCs/>
                <w:lang w:val="pt-BR"/>
              </w:rPr>
              <w:t>XÃ KỲ TÂN</w:t>
            </w:r>
          </w:p>
          <w:p w:rsidR="007B13D9" w:rsidRPr="00914CA3" w:rsidRDefault="00914CA3" w:rsidP="00275E05">
            <w:pPr>
              <w:jc w:val="center"/>
              <w:rPr>
                <w:b/>
                <w:bCs/>
                <w:lang w:val="pt-BR"/>
              </w:rPr>
            </w:pPr>
            <w:r w:rsidRPr="00914CA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34925</wp:posOffset>
                      </wp:positionV>
                      <wp:extent cx="800100" cy="0"/>
                      <wp:effectExtent l="13970" t="13335" r="5080" b="5715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line w14:anchorId="1EB1ED9A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.75pt" to="6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QW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"/>
                  </w:pict>
                </mc:Fallback>
              </mc:AlternateContent>
            </w:r>
          </w:p>
        </w:tc>
        <w:tc>
          <w:tcPr>
            <w:tcW w:w="6082" w:type="dxa"/>
          </w:tcPr>
          <w:p w:rsidR="007B13D9" w:rsidRPr="00914CA3" w:rsidRDefault="007B13D9" w:rsidP="00275E05">
            <w:pPr>
              <w:jc w:val="center"/>
              <w:rPr>
                <w:b/>
                <w:bCs/>
                <w:lang w:val="pt-BR"/>
              </w:rPr>
            </w:pPr>
            <w:r w:rsidRPr="00914CA3">
              <w:rPr>
                <w:b/>
                <w:bCs/>
                <w:lang w:val="pt-BR"/>
              </w:rPr>
              <w:t>CỘNG HOÀ XÃ HỘI CHỦ NGHĨA VIỆT NAM</w:t>
            </w:r>
          </w:p>
          <w:p w:rsidR="007B13D9" w:rsidRPr="00914CA3" w:rsidRDefault="00914CA3" w:rsidP="00275E05">
            <w:pPr>
              <w:jc w:val="center"/>
              <w:rPr>
                <w:b/>
                <w:bCs/>
                <w:lang w:val="pt-BR"/>
              </w:rPr>
            </w:pPr>
            <w:r w:rsidRPr="00914CA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254925</wp:posOffset>
                      </wp:positionV>
                      <wp:extent cx="1826895" cy="0"/>
                      <wp:effectExtent l="0" t="0" r="20955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6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line w14:anchorId="79297EAD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20.05pt" to="219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AI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"/>
                  </w:pict>
                </mc:Fallback>
              </mc:AlternateContent>
            </w:r>
            <w:r w:rsidR="007B13D9" w:rsidRPr="00914CA3">
              <w:rPr>
                <w:b/>
                <w:bCs/>
                <w:lang w:val="pt-BR"/>
              </w:rPr>
              <w:t>Độc lập - Tự do - Hạnh phúc</w:t>
            </w:r>
          </w:p>
        </w:tc>
      </w:tr>
      <w:tr w:rsidR="007B13D9" w:rsidRPr="00914CA3" w:rsidTr="00601945">
        <w:tc>
          <w:tcPr>
            <w:tcW w:w="3686" w:type="dxa"/>
          </w:tcPr>
          <w:p w:rsidR="00A15DFB" w:rsidRPr="00A15DFB" w:rsidRDefault="007B13D9" w:rsidP="00951B2C">
            <w:pPr>
              <w:jc w:val="center"/>
            </w:pPr>
            <w:r w:rsidRPr="00914CA3">
              <w:t>Số:</w:t>
            </w:r>
            <w:r w:rsidR="00A4308A">
              <w:t xml:space="preserve"> </w:t>
            </w:r>
            <w:r w:rsidR="00951B2C">
              <w:t>18</w:t>
            </w:r>
            <w:r w:rsidR="00F215C9" w:rsidRPr="00914CA3">
              <w:t>/</w:t>
            </w:r>
            <w:r w:rsidR="00E60539" w:rsidRPr="00914CA3">
              <w:t>NQ-HĐND</w:t>
            </w:r>
          </w:p>
        </w:tc>
        <w:tc>
          <w:tcPr>
            <w:tcW w:w="6082" w:type="dxa"/>
          </w:tcPr>
          <w:p w:rsidR="007B13D9" w:rsidRPr="00914CA3" w:rsidRDefault="003D4F81" w:rsidP="00951B2C">
            <w:pPr>
              <w:pStyle w:val="Caption"/>
              <w:ind w:left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Kỳ Tân</w:t>
            </w:r>
            <w:r w:rsidR="000A0E5F">
              <w:rPr>
                <w:b w:val="0"/>
                <w:bCs w:val="0"/>
                <w:sz w:val="28"/>
                <w:szCs w:val="28"/>
              </w:rPr>
              <w:t xml:space="preserve">, ngày </w:t>
            </w:r>
            <w:r w:rsidR="00951B2C">
              <w:rPr>
                <w:b w:val="0"/>
                <w:bCs w:val="0"/>
                <w:sz w:val="28"/>
                <w:szCs w:val="28"/>
              </w:rPr>
              <w:t xml:space="preserve">12 </w:t>
            </w:r>
            <w:r w:rsidR="007B13D9" w:rsidRPr="00914CA3">
              <w:rPr>
                <w:b w:val="0"/>
                <w:bCs w:val="0"/>
                <w:sz w:val="28"/>
                <w:szCs w:val="28"/>
              </w:rPr>
              <w:t xml:space="preserve">tháng </w:t>
            </w:r>
            <w:r w:rsidR="002F149B">
              <w:rPr>
                <w:b w:val="0"/>
                <w:bCs w:val="0"/>
                <w:sz w:val="28"/>
                <w:szCs w:val="28"/>
              </w:rPr>
              <w:t>01</w:t>
            </w:r>
            <w:r w:rsidR="007B13D9" w:rsidRPr="00914CA3">
              <w:rPr>
                <w:b w:val="0"/>
                <w:bCs w:val="0"/>
                <w:sz w:val="28"/>
                <w:szCs w:val="28"/>
              </w:rPr>
              <w:t xml:space="preserve"> năm 20</w:t>
            </w:r>
            <w:r w:rsidR="00D2027E" w:rsidRPr="00914CA3">
              <w:rPr>
                <w:b w:val="0"/>
                <w:bCs w:val="0"/>
                <w:sz w:val="28"/>
                <w:szCs w:val="28"/>
              </w:rPr>
              <w:t>2</w:t>
            </w:r>
            <w:r w:rsidR="002F149B">
              <w:rPr>
                <w:b w:val="0"/>
                <w:bCs w:val="0"/>
                <w:sz w:val="28"/>
                <w:szCs w:val="28"/>
              </w:rPr>
              <w:t>2</w:t>
            </w:r>
          </w:p>
        </w:tc>
      </w:tr>
    </w:tbl>
    <w:p w:rsidR="00275E05" w:rsidRDefault="00275E05" w:rsidP="00914CA3">
      <w:pPr>
        <w:pStyle w:val="BodyText"/>
        <w:spacing w:before="40" w:line="264" w:lineRule="auto"/>
        <w:jc w:val="center"/>
        <w:rPr>
          <w:rFonts w:ascii="Times New Roman" w:hAnsi="Times New Roman" w:cs="Times New Roman"/>
          <w:b/>
          <w:lang w:val="pt-BR"/>
        </w:rPr>
      </w:pPr>
    </w:p>
    <w:p w:rsidR="008D280B" w:rsidRPr="00914CA3" w:rsidRDefault="00F039A0" w:rsidP="00275E05">
      <w:pPr>
        <w:pStyle w:val="BodyText"/>
        <w:spacing w:before="40"/>
        <w:jc w:val="center"/>
        <w:rPr>
          <w:rFonts w:ascii="Times New Roman" w:hAnsi="Times New Roman" w:cs="Times New Roman"/>
          <w:b/>
          <w:lang w:val="pt-BR"/>
        </w:rPr>
      </w:pPr>
      <w:r w:rsidRPr="00914CA3">
        <w:rPr>
          <w:rFonts w:ascii="Times New Roman" w:hAnsi="Times New Roman" w:cs="Times New Roman"/>
          <w:b/>
          <w:lang w:val="pt-BR"/>
        </w:rPr>
        <w:t>NGHỊ QUYẾ</w:t>
      </w:r>
      <w:r w:rsidR="00E60539" w:rsidRPr="00914CA3">
        <w:rPr>
          <w:rFonts w:ascii="Times New Roman" w:hAnsi="Times New Roman" w:cs="Times New Roman"/>
          <w:b/>
          <w:lang w:val="pt-BR"/>
        </w:rPr>
        <w:t>T</w:t>
      </w:r>
    </w:p>
    <w:p w:rsidR="00A47CAA" w:rsidRPr="00914CA3" w:rsidRDefault="00A15DFB" w:rsidP="00275E05">
      <w:pPr>
        <w:tabs>
          <w:tab w:val="left" w:pos="0"/>
        </w:tabs>
        <w:spacing w:before="40"/>
        <w:jc w:val="center"/>
        <w:rPr>
          <w:b/>
          <w:lang w:val="nl-NL"/>
        </w:rPr>
      </w:pPr>
      <w:r>
        <w:rPr>
          <w:b/>
          <w:lang w:val="pt-BR"/>
        </w:rPr>
        <w:t>Về</w:t>
      </w:r>
      <w:r w:rsidR="00C332EE" w:rsidRPr="00914CA3">
        <w:rPr>
          <w:b/>
          <w:lang w:val="pt-BR"/>
        </w:rPr>
        <w:t xml:space="preserve"> </w:t>
      </w:r>
      <w:r w:rsidR="00A47CAA" w:rsidRPr="00914CA3">
        <w:rPr>
          <w:b/>
          <w:lang w:val="nl-NL"/>
        </w:rPr>
        <w:t>kế hoạch đầu tư công trung hạn giai đ</w:t>
      </w:r>
      <w:bookmarkStart w:id="0" w:name="_GoBack"/>
      <w:bookmarkEnd w:id="0"/>
      <w:r w:rsidR="00A47CAA" w:rsidRPr="00914CA3">
        <w:rPr>
          <w:b/>
          <w:lang w:val="nl-NL"/>
        </w:rPr>
        <w:t>oạn 202</w:t>
      </w:r>
      <w:r w:rsidR="009D6C84">
        <w:rPr>
          <w:b/>
          <w:lang w:val="nl-NL"/>
        </w:rPr>
        <w:t>2</w:t>
      </w:r>
      <w:r w:rsidR="00A47CAA" w:rsidRPr="00914CA3">
        <w:rPr>
          <w:b/>
          <w:lang w:val="nl-NL"/>
        </w:rPr>
        <w:t xml:space="preserve">-2025 </w:t>
      </w:r>
    </w:p>
    <w:p w:rsidR="00E60539" w:rsidRPr="00914CA3" w:rsidRDefault="00914CA3" w:rsidP="00914CA3">
      <w:pPr>
        <w:pStyle w:val="BodyText"/>
        <w:spacing w:before="40" w:line="264" w:lineRule="auto"/>
        <w:jc w:val="center"/>
        <w:rPr>
          <w:lang w:val="pt-BR"/>
        </w:rPr>
      </w:pPr>
      <w:r w:rsidRPr="00914C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67310</wp:posOffset>
                </wp:positionV>
                <wp:extent cx="2392045" cy="0"/>
                <wp:effectExtent l="13335" t="8255" r="13970" b="1079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w14:anchorId="53C206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41pt;margin-top:5.3pt;width:188.35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"/>
            </w:pict>
          </mc:Fallback>
        </mc:AlternateContent>
      </w:r>
    </w:p>
    <w:p w:rsidR="00914CA3" w:rsidRDefault="00123763" w:rsidP="00914CA3">
      <w:pPr>
        <w:spacing w:before="40" w:line="264" w:lineRule="auto"/>
        <w:jc w:val="center"/>
        <w:rPr>
          <w:b/>
          <w:lang w:val="pt-BR"/>
        </w:rPr>
      </w:pPr>
      <w:r w:rsidRPr="00914CA3">
        <w:rPr>
          <w:b/>
          <w:lang w:val="pt-BR"/>
        </w:rPr>
        <w:t xml:space="preserve">HỘI ĐỒNG NHÂN DÂN </w:t>
      </w:r>
      <w:r w:rsidR="002F149B">
        <w:rPr>
          <w:b/>
          <w:lang w:val="pt-BR"/>
        </w:rPr>
        <w:t>XÃ</w:t>
      </w:r>
      <w:r w:rsidR="00914CA3">
        <w:rPr>
          <w:b/>
          <w:lang w:val="pt-BR"/>
        </w:rPr>
        <w:t>, KHÓA XX</w:t>
      </w:r>
    </w:p>
    <w:p w:rsidR="00E60539" w:rsidRPr="00914CA3" w:rsidRDefault="00196CF0" w:rsidP="00914CA3">
      <w:pPr>
        <w:spacing w:before="40" w:line="264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KỲ HỌP THỨ </w:t>
      </w:r>
      <w:r w:rsidR="003D4F81">
        <w:rPr>
          <w:b/>
          <w:lang w:val="pt-BR"/>
        </w:rPr>
        <w:t>III</w:t>
      </w:r>
    </w:p>
    <w:p w:rsidR="00E60539" w:rsidRPr="00914CA3" w:rsidRDefault="00E60539" w:rsidP="00914CA3">
      <w:pPr>
        <w:spacing w:before="40" w:line="264" w:lineRule="auto"/>
        <w:ind w:firstLine="720"/>
        <w:jc w:val="center"/>
        <w:rPr>
          <w:b/>
          <w:lang w:val="pt-BR"/>
        </w:rPr>
      </w:pPr>
    </w:p>
    <w:p w:rsidR="00283DCD" w:rsidRPr="00914CA3" w:rsidRDefault="00283DCD" w:rsidP="00914CA3">
      <w:pPr>
        <w:spacing w:before="40" w:line="264" w:lineRule="auto"/>
        <w:ind w:firstLine="720"/>
        <w:jc w:val="both"/>
        <w:rPr>
          <w:i/>
        </w:rPr>
      </w:pPr>
      <w:r w:rsidRPr="00914CA3">
        <w:rPr>
          <w:i/>
        </w:rPr>
        <w:t xml:space="preserve">Căn cứ Luật Tổ chức </w:t>
      </w:r>
      <w:r w:rsidR="00914CA3">
        <w:rPr>
          <w:i/>
        </w:rPr>
        <w:t>chính quyền địa phương năm 2015;</w:t>
      </w:r>
      <w:r w:rsidRPr="00914CA3">
        <w:rPr>
          <w:i/>
          <w:iCs/>
          <w:lang w:val="nl-NL"/>
        </w:rPr>
        <w:t xml:space="preserve"> Luật sửa đổi, bổ sung một số điều của Luật Tổ chức Chính phủ và Luật Tổ chức Chính quyền địa phương ngày 22 tháng 11 năm 2019;</w:t>
      </w:r>
    </w:p>
    <w:p w:rsidR="00283DCD" w:rsidRPr="00914CA3" w:rsidRDefault="00283DCD" w:rsidP="00914CA3">
      <w:pPr>
        <w:spacing w:before="40" w:line="264" w:lineRule="auto"/>
        <w:ind w:firstLine="720"/>
        <w:jc w:val="both"/>
        <w:rPr>
          <w:i/>
          <w:lang w:val="nl-NL"/>
        </w:rPr>
      </w:pPr>
      <w:r w:rsidRPr="00914CA3">
        <w:rPr>
          <w:i/>
        </w:rPr>
        <w:t>Căn cứ Luật Ngân sách nhà nước</w:t>
      </w:r>
      <w:r w:rsidRPr="00914CA3">
        <w:rPr>
          <w:i/>
          <w:lang w:val="nl-NL"/>
        </w:rPr>
        <w:t xml:space="preserve"> số 83/</w:t>
      </w:r>
      <w:r w:rsidRPr="00914CA3">
        <w:rPr>
          <w:i/>
        </w:rPr>
        <w:t>2015</w:t>
      </w:r>
      <w:r w:rsidRPr="00914CA3">
        <w:rPr>
          <w:i/>
          <w:lang w:val="nl-NL"/>
        </w:rPr>
        <w:t>/QH13 ngày 25/6/2015</w:t>
      </w:r>
      <w:r w:rsidRPr="00914CA3">
        <w:rPr>
          <w:i/>
        </w:rPr>
        <w:t xml:space="preserve">; Luật Đầu tư công </w:t>
      </w:r>
      <w:r w:rsidRPr="00914CA3">
        <w:rPr>
          <w:i/>
          <w:lang w:val="nl-NL"/>
        </w:rPr>
        <w:t>số 39/</w:t>
      </w:r>
      <w:r w:rsidRPr="00914CA3">
        <w:rPr>
          <w:i/>
        </w:rPr>
        <w:t>201</w:t>
      </w:r>
      <w:r w:rsidRPr="00914CA3">
        <w:rPr>
          <w:i/>
          <w:lang w:val="nl-NL"/>
        </w:rPr>
        <w:t>9/QH14 ngày 13/9/2019</w:t>
      </w:r>
      <w:r w:rsidRPr="00914CA3">
        <w:rPr>
          <w:i/>
        </w:rPr>
        <w:t>;</w:t>
      </w:r>
      <w:r w:rsidRPr="00914CA3">
        <w:rPr>
          <w:i/>
          <w:lang w:val="nl-NL"/>
        </w:rPr>
        <w:t xml:space="preserve"> Luật Xây dựng số 50/2014/QH13 ngày 18/6/2014; Luật đấu thầu số 43/2013/QH13 ngày 26/11/2013;</w:t>
      </w:r>
    </w:p>
    <w:p w:rsidR="00283DCD" w:rsidRPr="00914CA3" w:rsidRDefault="00283DCD" w:rsidP="00914CA3">
      <w:pPr>
        <w:pStyle w:val="BodyText"/>
        <w:spacing w:before="40" w:line="264" w:lineRule="auto"/>
        <w:ind w:firstLine="720"/>
        <w:rPr>
          <w:rFonts w:ascii="Times New Roman" w:hAnsi="Times New Roman"/>
          <w:i/>
          <w:lang w:val="pt-BR"/>
        </w:rPr>
      </w:pPr>
      <w:r w:rsidRPr="00914CA3">
        <w:rPr>
          <w:rFonts w:ascii="Times New Roman" w:hAnsi="Times New Roman"/>
          <w:i/>
          <w:lang w:val="pt-BR"/>
        </w:rPr>
        <w:t>Căn cứ Nghị định số 40/2020/NĐ-CP ngày 6/4/2020 của Chính phủ hướng dẫn thi hành một số điều của Luật Đầu tư công;</w:t>
      </w:r>
    </w:p>
    <w:p w:rsidR="00283DCD" w:rsidRPr="00914CA3" w:rsidRDefault="00283DCD" w:rsidP="00914CA3">
      <w:pPr>
        <w:pStyle w:val="BodyText"/>
        <w:spacing w:before="40" w:line="264" w:lineRule="auto"/>
        <w:ind w:firstLine="720"/>
        <w:rPr>
          <w:rFonts w:ascii="Times New Roman" w:eastAsia="Arial" w:hAnsi="Times New Roman"/>
          <w:i/>
          <w:lang w:val="nl-NL"/>
        </w:rPr>
      </w:pPr>
      <w:r w:rsidRPr="00914CA3">
        <w:rPr>
          <w:rFonts w:ascii="Times New Roman" w:eastAsia="Arial" w:hAnsi="Times New Roman"/>
          <w:i/>
          <w:lang w:val="nl-NL"/>
        </w:rPr>
        <w:t>Căn cứ Nghị quyết số 245/2020/NQ-HĐND ngày 08/12/2020 của HĐND tỉnh về ban hành các nguyên tắc, tiêu chí và định mức phân bổ vốn đầu tư công nguồn ngân sách địa phương giai đoạn 2021-2025;</w:t>
      </w:r>
    </w:p>
    <w:p w:rsidR="00A15DFB" w:rsidRDefault="00283DCD" w:rsidP="00A15DFB">
      <w:pPr>
        <w:spacing w:before="40" w:line="264" w:lineRule="auto"/>
        <w:ind w:firstLine="720"/>
        <w:jc w:val="both"/>
        <w:rPr>
          <w:i/>
          <w:lang w:val="nl-NL"/>
        </w:rPr>
      </w:pPr>
      <w:r w:rsidRPr="00914CA3">
        <w:rPr>
          <w:i/>
          <w:lang w:val="nl-NL"/>
        </w:rPr>
        <w:t>Căn cứ Quyết định số 07/2020/QĐ-UBND ngày 26/02/2020 của UBND tỉnh Hà Tĩnh ban hành Quy định một số nội dung về quản lý, thực hiện dự án đầu tư công trên địa bàn tỉnh Hà Tĩnh;</w:t>
      </w:r>
    </w:p>
    <w:p w:rsidR="00A15DFB" w:rsidRPr="00914CA3" w:rsidRDefault="00A15DFB" w:rsidP="00A15DFB">
      <w:pPr>
        <w:spacing w:before="40" w:line="264" w:lineRule="auto"/>
        <w:ind w:firstLine="720"/>
        <w:jc w:val="both"/>
        <w:rPr>
          <w:i/>
          <w:lang w:val="nl-NL"/>
        </w:rPr>
      </w:pPr>
      <w:r w:rsidRPr="00A15DFB">
        <w:rPr>
          <w:i/>
          <w:lang w:val="nl-NL"/>
        </w:rPr>
        <w:t>Căn cứ Nghị quyết số</w:t>
      </w:r>
      <w:r>
        <w:rPr>
          <w:i/>
          <w:lang w:val="nl-NL"/>
        </w:rPr>
        <w:t xml:space="preserve"> 15/</w:t>
      </w:r>
      <w:r w:rsidRPr="00A15DFB">
        <w:rPr>
          <w:i/>
          <w:lang w:val="nl-NL"/>
        </w:rPr>
        <w:t>NQ</w:t>
      </w:r>
      <w:r>
        <w:rPr>
          <w:i/>
          <w:lang w:val="nl-NL"/>
        </w:rPr>
        <w:t>-</w:t>
      </w:r>
      <w:r w:rsidRPr="00A15DFB">
        <w:rPr>
          <w:i/>
          <w:lang w:val="nl-NL"/>
        </w:rPr>
        <w:t>HĐND, ngày</w:t>
      </w:r>
      <w:r>
        <w:rPr>
          <w:i/>
          <w:lang w:val="nl-NL"/>
        </w:rPr>
        <w:t xml:space="preserve"> về 02/8/2021, của Hội đồng nhân dân huyện, b</w:t>
      </w:r>
      <w:r w:rsidRPr="00A15DFB">
        <w:rPr>
          <w:i/>
          <w:lang w:val="nl-NL"/>
        </w:rPr>
        <w:t>an hành nguyên tắc, tiêu chí phân bổ vốn đầu tư công</w:t>
      </w:r>
      <w:r>
        <w:rPr>
          <w:i/>
          <w:lang w:val="nl-NL"/>
        </w:rPr>
        <w:t xml:space="preserve"> </w:t>
      </w:r>
      <w:r w:rsidRPr="00A15DFB">
        <w:rPr>
          <w:i/>
          <w:lang w:val="nl-NL"/>
        </w:rPr>
        <w:t>nguồn ngân sách địa phương giai đoạn 2021-2025 huyện Kỳ Anh</w:t>
      </w:r>
      <w:r w:rsidR="005C735B">
        <w:rPr>
          <w:i/>
          <w:lang w:val="nl-NL"/>
        </w:rPr>
        <w:t>;</w:t>
      </w:r>
    </w:p>
    <w:p w:rsidR="002B5DD0" w:rsidRPr="00914CA3" w:rsidRDefault="00047A60" w:rsidP="00914CA3">
      <w:pPr>
        <w:pStyle w:val="BodyText"/>
        <w:spacing w:before="40" w:line="264" w:lineRule="auto"/>
        <w:ind w:firstLine="720"/>
        <w:rPr>
          <w:rFonts w:ascii="Times New Roman" w:hAnsi="Times New Roman" w:cs="Times New Roman"/>
          <w:i/>
          <w:lang w:val="pt-BR" w:eastAsia="vi-VN"/>
        </w:rPr>
      </w:pPr>
      <w:r>
        <w:rPr>
          <w:rFonts w:ascii="Times New Roman" w:hAnsi="Times New Roman" w:cs="Times New Roman"/>
          <w:i/>
          <w:lang w:val="pt-BR" w:eastAsia="vi-VN"/>
        </w:rPr>
        <w:t xml:space="preserve">Xét Tờ trình số </w:t>
      </w:r>
      <w:r w:rsidR="003D4F81">
        <w:rPr>
          <w:rFonts w:ascii="Times New Roman" w:hAnsi="Times New Roman" w:cs="Times New Roman"/>
          <w:i/>
          <w:lang w:val="pt-BR" w:eastAsia="vi-VN"/>
        </w:rPr>
        <w:t>138</w:t>
      </w:r>
      <w:r w:rsidR="00030F8C" w:rsidRPr="00914CA3">
        <w:rPr>
          <w:rFonts w:ascii="Times New Roman" w:hAnsi="Times New Roman" w:cs="Times New Roman"/>
          <w:i/>
          <w:lang w:val="pt-BR" w:eastAsia="vi-VN"/>
        </w:rPr>
        <w:t>/TT</w:t>
      </w:r>
      <w:r>
        <w:rPr>
          <w:rFonts w:ascii="Times New Roman" w:hAnsi="Times New Roman" w:cs="Times New Roman"/>
          <w:i/>
          <w:lang w:val="pt-BR" w:eastAsia="vi-VN"/>
        </w:rPr>
        <w:t xml:space="preserve">r-UBND ngày </w:t>
      </w:r>
      <w:r w:rsidR="003D4F81">
        <w:rPr>
          <w:rFonts w:ascii="Times New Roman" w:hAnsi="Times New Roman" w:cs="Times New Roman"/>
          <w:i/>
          <w:lang w:val="pt-BR" w:eastAsia="vi-VN"/>
        </w:rPr>
        <w:t>25</w:t>
      </w:r>
      <w:r>
        <w:rPr>
          <w:rFonts w:ascii="Times New Roman" w:hAnsi="Times New Roman" w:cs="Times New Roman"/>
          <w:i/>
          <w:lang w:val="pt-BR" w:eastAsia="vi-VN"/>
        </w:rPr>
        <w:t>/12</w:t>
      </w:r>
      <w:r w:rsidR="00DB3F0A" w:rsidRPr="00914CA3">
        <w:rPr>
          <w:rFonts w:ascii="Times New Roman" w:hAnsi="Times New Roman" w:cs="Times New Roman"/>
          <w:i/>
          <w:lang w:val="pt-BR" w:eastAsia="vi-VN"/>
        </w:rPr>
        <w:t>/202</w:t>
      </w:r>
      <w:r w:rsidR="00A47CAA" w:rsidRPr="00914CA3">
        <w:rPr>
          <w:rFonts w:ascii="Times New Roman" w:hAnsi="Times New Roman" w:cs="Times New Roman"/>
          <w:i/>
          <w:lang w:val="pt-BR" w:eastAsia="vi-VN"/>
        </w:rPr>
        <w:t>1</w:t>
      </w:r>
      <w:r w:rsidR="002B5DD0" w:rsidRPr="00914CA3">
        <w:rPr>
          <w:rFonts w:ascii="Times New Roman" w:hAnsi="Times New Roman" w:cs="Times New Roman"/>
          <w:i/>
          <w:lang w:val="pt-BR" w:eastAsia="vi-VN"/>
        </w:rPr>
        <w:t xml:space="preserve"> của UBND </w:t>
      </w:r>
      <w:r w:rsidR="009D6C84">
        <w:rPr>
          <w:rFonts w:ascii="Times New Roman" w:hAnsi="Times New Roman" w:cs="Times New Roman"/>
          <w:i/>
          <w:lang w:val="pt-BR" w:eastAsia="vi-VN"/>
        </w:rPr>
        <w:t xml:space="preserve">UBND xã Kỳ </w:t>
      </w:r>
      <w:r w:rsidR="003D4F81">
        <w:rPr>
          <w:rFonts w:ascii="Times New Roman" w:hAnsi="Times New Roman" w:cs="Times New Roman"/>
          <w:i/>
          <w:lang w:val="pt-BR" w:eastAsia="vi-VN"/>
        </w:rPr>
        <w:t>Tân</w:t>
      </w:r>
      <w:r w:rsidR="002B5DD0" w:rsidRPr="00914CA3">
        <w:rPr>
          <w:rFonts w:ascii="Times New Roman" w:hAnsi="Times New Roman" w:cs="Times New Roman"/>
          <w:i/>
          <w:lang w:val="pt-BR" w:eastAsia="vi-VN"/>
        </w:rPr>
        <w:t xml:space="preserve"> về việc</w:t>
      </w:r>
      <w:r w:rsidR="00CD3225" w:rsidRPr="00914CA3">
        <w:rPr>
          <w:rFonts w:ascii="Times New Roman" w:hAnsi="Times New Roman" w:cs="Times New Roman"/>
          <w:i/>
          <w:lang w:val="pt-BR" w:eastAsia="vi-VN"/>
        </w:rPr>
        <w:t xml:space="preserve"> </w:t>
      </w:r>
      <w:r w:rsidR="00A47CAA" w:rsidRPr="00914CA3">
        <w:rPr>
          <w:rFonts w:ascii="Times New Roman" w:hAnsi="Times New Roman" w:cs="Times New Roman"/>
          <w:i/>
          <w:lang w:val="pt-BR" w:eastAsia="vi-VN"/>
        </w:rPr>
        <w:t>đề nghị thông qua kế hoạch đầu tư công giai đoạn 202</w:t>
      </w:r>
      <w:r w:rsidR="009D6C84">
        <w:rPr>
          <w:rFonts w:ascii="Times New Roman" w:hAnsi="Times New Roman" w:cs="Times New Roman"/>
          <w:i/>
          <w:lang w:val="pt-BR" w:eastAsia="vi-VN"/>
        </w:rPr>
        <w:t>2</w:t>
      </w:r>
      <w:r w:rsidR="00A47CAA" w:rsidRPr="00914CA3">
        <w:rPr>
          <w:rFonts w:ascii="Times New Roman" w:hAnsi="Times New Roman" w:cs="Times New Roman"/>
          <w:i/>
          <w:lang w:val="pt-BR" w:eastAsia="vi-VN"/>
        </w:rPr>
        <w:t>-2025 huyện Kỳ Anh</w:t>
      </w:r>
      <w:r w:rsidR="00260B60" w:rsidRPr="00914CA3">
        <w:rPr>
          <w:rFonts w:ascii="Times New Roman" w:hAnsi="Times New Roman" w:cs="Times New Roman"/>
          <w:i/>
          <w:lang w:val="pt-BR" w:eastAsia="vi-VN"/>
        </w:rPr>
        <w:t>; Báo cáo thẩm tra</w:t>
      </w:r>
      <w:r w:rsidR="00065189" w:rsidRPr="00914CA3">
        <w:rPr>
          <w:rFonts w:ascii="Times New Roman" w:hAnsi="Times New Roman" w:cs="Times New Roman"/>
          <w:i/>
          <w:lang w:val="pt-BR" w:eastAsia="vi-VN"/>
        </w:rPr>
        <w:t xml:space="preserve"> của Ban Kinh tế - xã hội và ý kiến thảo luận của các</w:t>
      </w:r>
      <w:r w:rsidR="00412279">
        <w:rPr>
          <w:rFonts w:ascii="Times New Roman" w:hAnsi="Times New Roman" w:cs="Times New Roman"/>
          <w:i/>
          <w:lang w:val="pt-BR" w:eastAsia="vi-VN"/>
        </w:rPr>
        <w:t xml:space="preserve"> đại biểu HĐND </w:t>
      </w:r>
      <w:r w:rsidR="009D6C84">
        <w:rPr>
          <w:rFonts w:ascii="Times New Roman" w:hAnsi="Times New Roman" w:cs="Times New Roman"/>
          <w:i/>
          <w:lang w:val="pt-BR" w:eastAsia="vi-VN"/>
        </w:rPr>
        <w:t>xã</w:t>
      </w:r>
      <w:r w:rsidR="00412279">
        <w:rPr>
          <w:rFonts w:ascii="Times New Roman" w:hAnsi="Times New Roman" w:cs="Times New Roman"/>
          <w:i/>
          <w:lang w:val="pt-BR" w:eastAsia="vi-VN"/>
        </w:rPr>
        <w:t xml:space="preserve"> tại kỳ họp.</w:t>
      </w:r>
    </w:p>
    <w:p w:rsidR="002649A0" w:rsidRPr="005C735B" w:rsidRDefault="002649A0" w:rsidP="00914CA3">
      <w:pPr>
        <w:spacing w:before="40" w:line="264" w:lineRule="auto"/>
        <w:ind w:firstLine="720"/>
        <w:jc w:val="center"/>
        <w:rPr>
          <w:b/>
          <w:sz w:val="16"/>
          <w:lang w:val="pt-BR"/>
        </w:rPr>
      </w:pPr>
    </w:p>
    <w:p w:rsidR="002649A0" w:rsidRPr="005C735B" w:rsidRDefault="00DB7E09" w:rsidP="00AA6995">
      <w:pPr>
        <w:spacing w:before="40" w:line="264" w:lineRule="auto"/>
        <w:jc w:val="center"/>
        <w:rPr>
          <w:b/>
          <w:sz w:val="22"/>
          <w:lang w:val="pt-BR"/>
        </w:rPr>
      </w:pPr>
      <w:r w:rsidRPr="00914CA3">
        <w:rPr>
          <w:b/>
          <w:lang w:val="pt-BR"/>
        </w:rPr>
        <w:t>QUYẾT NGHỊ:</w:t>
      </w:r>
    </w:p>
    <w:p w:rsidR="008E178F" w:rsidRPr="00914CA3" w:rsidRDefault="00A47CAA" w:rsidP="00914CA3">
      <w:pPr>
        <w:tabs>
          <w:tab w:val="left" w:pos="0"/>
        </w:tabs>
        <w:spacing w:before="40" w:line="264" w:lineRule="auto"/>
        <w:jc w:val="both"/>
        <w:rPr>
          <w:lang w:val="pt-BR"/>
        </w:rPr>
      </w:pPr>
      <w:r w:rsidRPr="00914CA3">
        <w:rPr>
          <w:b/>
          <w:lang w:val="pt-BR"/>
        </w:rPr>
        <w:tab/>
      </w:r>
      <w:r w:rsidR="008E178F" w:rsidRPr="00914CA3">
        <w:rPr>
          <w:b/>
          <w:lang w:val="pt-BR"/>
        </w:rPr>
        <w:t>Điều 1</w:t>
      </w:r>
      <w:r w:rsidR="008E178F" w:rsidRPr="00914CA3">
        <w:rPr>
          <w:lang w:val="pt-BR"/>
        </w:rPr>
        <w:t xml:space="preserve">. </w:t>
      </w:r>
      <w:r w:rsidR="00A15DFB">
        <w:rPr>
          <w:lang w:val="pt-BR"/>
        </w:rPr>
        <w:t>Thông qua</w:t>
      </w:r>
      <w:r w:rsidR="0092453E">
        <w:rPr>
          <w:lang w:val="pt-BR"/>
        </w:rPr>
        <w:t xml:space="preserve"> </w:t>
      </w:r>
      <w:r w:rsidRPr="00914CA3">
        <w:rPr>
          <w:lang w:val="nl-NL"/>
        </w:rPr>
        <w:t>kế hoạch đầu tư công trung hạn giai đoạn 202</w:t>
      </w:r>
      <w:r w:rsidR="009D6C84">
        <w:rPr>
          <w:lang w:val="nl-NL"/>
        </w:rPr>
        <w:t>2</w:t>
      </w:r>
      <w:r w:rsidRPr="00914CA3">
        <w:rPr>
          <w:lang w:val="nl-NL"/>
        </w:rPr>
        <w:t xml:space="preserve">-2025 </w:t>
      </w:r>
      <w:r w:rsidR="009D6C84">
        <w:rPr>
          <w:lang w:val="nl-NL"/>
        </w:rPr>
        <w:t xml:space="preserve">xã Kỳ </w:t>
      </w:r>
      <w:r w:rsidR="005906FE">
        <w:rPr>
          <w:lang w:val="nl-NL"/>
        </w:rPr>
        <w:t>Tân</w:t>
      </w:r>
      <w:r w:rsidR="003E6219">
        <w:rPr>
          <w:lang w:val="vi-VN"/>
        </w:rPr>
        <w:t xml:space="preserve"> với </w:t>
      </w:r>
      <w:r w:rsidR="003E6219">
        <w:t>32</w:t>
      </w:r>
      <w:r w:rsidR="005906FE">
        <w:rPr>
          <w:lang w:val="vi-VN"/>
        </w:rPr>
        <w:t xml:space="preserve"> danh mục, tổng kinh phí 3</w:t>
      </w:r>
      <w:r w:rsidR="003E6219">
        <w:t>8</w:t>
      </w:r>
      <w:r w:rsidR="005906FE">
        <w:rPr>
          <w:lang w:val="vi-VN"/>
        </w:rPr>
        <w:t>.</w:t>
      </w:r>
      <w:r w:rsidR="003E6219">
        <w:t>17</w:t>
      </w:r>
      <w:r w:rsidR="005906FE">
        <w:rPr>
          <w:lang w:val="vi-VN"/>
        </w:rPr>
        <w:t>0 triệu đồng</w:t>
      </w:r>
      <w:r w:rsidR="009D6C84">
        <w:rPr>
          <w:lang w:val="nl-NL"/>
        </w:rPr>
        <w:t>.</w:t>
      </w:r>
    </w:p>
    <w:p w:rsidR="00275E05" w:rsidRPr="00047A60" w:rsidRDefault="002B6151" w:rsidP="00047A60">
      <w:pPr>
        <w:spacing w:before="40" w:line="264" w:lineRule="auto"/>
        <w:jc w:val="center"/>
        <w:rPr>
          <w:i/>
          <w:lang w:val="pt-BR"/>
        </w:rPr>
      </w:pPr>
      <w:r w:rsidRPr="00914CA3">
        <w:rPr>
          <w:i/>
          <w:lang w:val="pt-BR"/>
        </w:rPr>
        <w:t>(</w:t>
      </w:r>
      <w:r w:rsidR="005906FE">
        <w:rPr>
          <w:i/>
          <w:lang w:val="pt-BR"/>
        </w:rPr>
        <w:t>Có</w:t>
      </w:r>
      <w:r w:rsidR="005906FE">
        <w:rPr>
          <w:i/>
          <w:lang w:val="vi-VN"/>
        </w:rPr>
        <w:t xml:space="preserve"> p</w:t>
      </w:r>
      <w:r w:rsidRPr="00914CA3">
        <w:rPr>
          <w:i/>
          <w:lang w:val="pt-BR"/>
        </w:rPr>
        <w:t xml:space="preserve">hụ </w:t>
      </w:r>
      <w:r w:rsidR="005906FE">
        <w:rPr>
          <w:i/>
          <w:lang w:val="pt-BR"/>
        </w:rPr>
        <w:t>lục</w:t>
      </w:r>
      <w:r w:rsidR="005906FE">
        <w:rPr>
          <w:i/>
          <w:lang w:val="vi-VN"/>
        </w:rPr>
        <w:t xml:space="preserve"> chi tiết</w:t>
      </w:r>
      <w:r w:rsidRPr="00914CA3">
        <w:rPr>
          <w:i/>
          <w:lang w:val="pt-BR"/>
        </w:rPr>
        <w:t xml:space="preserve"> đính kèm)</w:t>
      </w:r>
    </w:p>
    <w:p w:rsidR="00AA6995" w:rsidRDefault="00AA6995" w:rsidP="00914CA3">
      <w:pPr>
        <w:spacing w:before="40" w:line="264" w:lineRule="auto"/>
        <w:ind w:firstLine="720"/>
        <w:jc w:val="both"/>
        <w:rPr>
          <w:b/>
          <w:lang w:val="pt-BR"/>
        </w:rPr>
      </w:pPr>
    </w:p>
    <w:p w:rsidR="008E178F" w:rsidRPr="00914CA3" w:rsidRDefault="00275E05" w:rsidP="00914CA3">
      <w:pPr>
        <w:spacing w:before="40" w:line="264" w:lineRule="auto"/>
        <w:ind w:firstLine="720"/>
        <w:jc w:val="both"/>
        <w:rPr>
          <w:rFonts w:eastAsia="Calibri"/>
          <w:b/>
          <w:lang w:val="pt-BR"/>
        </w:rPr>
      </w:pPr>
      <w:r>
        <w:rPr>
          <w:b/>
          <w:lang w:val="pt-BR"/>
        </w:rPr>
        <w:lastRenderedPageBreak/>
        <w:t xml:space="preserve">Điều 2. </w:t>
      </w:r>
      <w:r w:rsidRPr="00275E05">
        <w:rPr>
          <w:lang w:val="pt-BR"/>
        </w:rPr>
        <w:t>Tổ chức thực hiện</w:t>
      </w:r>
    </w:p>
    <w:p w:rsidR="0092453E" w:rsidRDefault="008E178F" w:rsidP="00914CA3">
      <w:pPr>
        <w:spacing w:before="40" w:line="264" w:lineRule="auto"/>
        <w:ind w:firstLine="720"/>
        <w:jc w:val="both"/>
        <w:rPr>
          <w:lang w:val="pt-BR"/>
        </w:rPr>
      </w:pPr>
      <w:r w:rsidRPr="00914CA3">
        <w:rPr>
          <w:lang w:val="pt-BR"/>
        </w:rPr>
        <w:t xml:space="preserve">1. </w:t>
      </w:r>
      <w:r w:rsidR="006712E8" w:rsidRPr="00914CA3">
        <w:rPr>
          <w:lang w:val="pt-BR"/>
        </w:rPr>
        <w:t>Danh mục đầu tư công trung hạn giai đoạn 202</w:t>
      </w:r>
      <w:r w:rsidR="009D6C84">
        <w:rPr>
          <w:lang w:val="pt-BR"/>
        </w:rPr>
        <w:t>2</w:t>
      </w:r>
      <w:r w:rsidR="006712E8" w:rsidRPr="00914CA3">
        <w:rPr>
          <w:lang w:val="pt-BR"/>
        </w:rPr>
        <w:t>-2025 được sắp xếp theo thứ tự ưu tiên</w:t>
      </w:r>
      <w:r w:rsidR="00E53065" w:rsidRPr="00914CA3">
        <w:rPr>
          <w:lang w:val="pt-BR"/>
        </w:rPr>
        <w:t xml:space="preserve"> theo</w:t>
      </w:r>
      <w:r w:rsidR="0092453E">
        <w:rPr>
          <w:lang w:val="pt-BR"/>
        </w:rPr>
        <w:t xml:space="preserve"> từng ngành, lĩnh vực. L</w:t>
      </w:r>
      <w:r w:rsidR="006712E8" w:rsidRPr="00914CA3">
        <w:rPr>
          <w:lang w:val="pt-BR"/>
        </w:rPr>
        <w:t>à cơ sở để xây dựng, đề xuất</w:t>
      </w:r>
      <w:r w:rsidR="00FB6B9C" w:rsidRPr="00914CA3">
        <w:rPr>
          <w:lang w:val="pt-BR"/>
        </w:rPr>
        <w:t xml:space="preserve"> hoặc triển</w:t>
      </w:r>
      <w:r w:rsidR="0092453E">
        <w:rPr>
          <w:lang w:val="pt-BR"/>
        </w:rPr>
        <w:t xml:space="preserve"> khai</w:t>
      </w:r>
      <w:r w:rsidR="00353F73" w:rsidRPr="00914CA3">
        <w:rPr>
          <w:lang w:val="pt-BR"/>
        </w:rPr>
        <w:t xml:space="preserve"> thực hiện</w:t>
      </w:r>
      <w:r w:rsidR="006712E8" w:rsidRPr="00914CA3">
        <w:rPr>
          <w:lang w:val="pt-BR"/>
        </w:rPr>
        <w:t xml:space="preserve"> kế hoạch đầu tư hàng năm</w:t>
      </w:r>
      <w:r w:rsidR="00E53065" w:rsidRPr="00914CA3">
        <w:rPr>
          <w:lang w:val="pt-BR"/>
        </w:rPr>
        <w:t xml:space="preserve"> đối với các nguồn vốn đầu tư công trên địa bàn.</w:t>
      </w:r>
    </w:p>
    <w:p w:rsidR="008E178F" w:rsidRPr="00914CA3" w:rsidRDefault="008F4238" w:rsidP="00914CA3">
      <w:pPr>
        <w:spacing w:before="40" w:line="264" w:lineRule="auto"/>
        <w:ind w:firstLine="720"/>
        <w:jc w:val="both"/>
        <w:rPr>
          <w:lang w:val="pt-BR"/>
        </w:rPr>
      </w:pPr>
      <w:r w:rsidRPr="00914CA3">
        <w:rPr>
          <w:lang w:val="pt-BR"/>
        </w:rPr>
        <w:t xml:space="preserve">Việc lựa chọn, đề xuất danh mục đầu tư hàng năm phải căn cứ nguyên tắc, tiêu chí chung đã được </w:t>
      </w:r>
      <w:r w:rsidR="008E178F" w:rsidRPr="00914CA3">
        <w:rPr>
          <w:lang w:val="pt-BR"/>
        </w:rPr>
        <w:t xml:space="preserve">Hội đồng nhân dân </w:t>
      </w:r>
      <w:r w:rsidR="009D6C84">
        <w:rPr>
          <w:lang w:val="pt-BR"/>
        </w:rPr>
        <w:t>xã</w:t>
      </w:r>
      <w:r w:rsidR="008E178F" w:rsidRPr="00914CA3">
        <w:rPr>
          <w:lang w:val="pt-BR"/>
        </w:rPr>
        <w:t xml:space="preserve"> </w:t>
      </w:r>
      <w:r w:rsidR="00266E64" w:rsidRPr="00914CA3">
        <w:rPr>
          <w:lang w:val="pt-BR"/>
        </w:rPr>
        <w:t xml:space="preserve">phê duyệt và đảm bảo </w:t>
      </w:r>
      <w:r w:rsidR="008E178F" w:rsidRPr="00914CA3">
        <w:rPr>
          <w:lang w:val="pt-BR"/>
        </w:rPr>
        <w:t>tính khả thi, hiệu quả, tránh để xảy ra nợ đọng xây dựng cơ bản.</w:t>
      </w:r>
    </w:p>
    <w:p w:rsidR="008E178F" w:rsidRPr="00914CA3" w:rsidRDefault="008E178F" w:rsidP="00914CA3">
      <w:pPr>
        <w:spacing w:before="40" w:line="264" w:lineRule="auto"/>
        <w:ind w:firstLine="720"/>
        <w:jc w:val="both"/>
        <w:rPr>
          <w:lang w:val="pt-BR"/>
        </w:rPr>
      </w:pPr>
      <w:r w:rsidRPr="00914CA3">
        <w:rPr>
          <w:lang w:val="pt-BR"/>
        </w:rPr>
        <w:t xml:space="preserve">2. Thường trực Hội đồng Nhân dân, các </w:t>
      </w:r>
      <w:r w:rsidR="0092453E">
        <w:rPr>
          <w:lang w:val="pt-BR"/>
        </w:rPr>
        <w:t>B</w:t>
      </w:r>
      <w:r w:rsidRPr="00914CA3">
        <w:rPr>
          <w:lang w:val="pt-BR"/>
        </w:rPr>
        <w:t>an</w:t>
      </w:r>
      <w:r w:rsidR="0092453E">
        <w:rPr>
          <w:lang w:val="pt-BR"/>
        </w:rPr>
        <w:t xml:space="preserve"> của Hội đồng n</w:t>
      </w:r>
      <w:r w:rsidRPr="00914CA3">
        <w:rPr>
          <w:lang w:val="pt-BR"/>
        </w:rPr>
        <w:t>hân dân</w:t>
      </w:r>
      <w:r w:rsidR="0092453E">
        <w:rPr>
          <w:lang w:val="pt-BR"/>
        </w:rPr>
        <w:t xml:space="preserve"> </w:t>
      </w:r>
      <w:r w:rsidR="009D6C84">
        <w:rPr>
          <w:lang w:val="pt-BR"/>
        </w:rPr>
        <w:t>xã</w:t>
      </w:r>
      <w:r w:rsidRPr="00914CA3">
        <w:rPr>
          <w:lang w:val="pt-BR"/>
        </w:rPr>
        <w:t xml:space="preserve"> và các đại biểu Hội đồng Nhân dân </w:t>
      </w:r>
      <w:r w:rsidR="009D6C84">
        <w:rPr>
          <w:lang w:val="pt-BR"/>
        </w:rPr>
        <w:t>xã</w:t>
      </w:r>
      <w:r w:rsidRPr="00914CA3">
        <w:rPr>
          <w:lang w:val="pt-BR"/>
        </w:rPr>
        <w:t xml:space="preserve"> giám sát việc thực hiện Nghị quyết.</w:t>
      </w:r>
    </w:p>
    <w:p w:rsidR="005C735B" w:rsidRPr="002F149B" w:rsidRDefault="008E178F" w:rsidP="00914CA3">
      <w:pPr>
        <w:spacing w:before="40" w:line="264" w:lineRule="auto"/>
        <w:jc w:val="both"/>
        <w:rPr>
          <w:lang w:val="pt-BR"/>
        </w:rPr>
      </w:pPr>
      <w:r w:rsidRPr="00914CA3">
        <w:rPr>
          <w:lang w:val="pt-BR"/>
        </w:rPr>
        <w:tab/>
        <w:t>N</w:t>
      </w:r>
      <w:r w:rsidR="00676D7D">
        <w:rPr>
          <w:lang w:val="pt-BR"/>
        </w:rPr>
        <w:t>ghị quyết này đã được Hội đồng n</w:t>
      </w:r>
      <w:r w:rsidRPr="00914CA3">
        <w:rPr>
          <w:lang w:val="pt-BR"/>
        </w:rPr>
        <w:t xml:space="preserve">hân dân </w:t>
      </w:r>
      <w:r w:rsidR="009D6C84">
        <w:rPr>
          <w:lang w:val="pt-BR"/>
        </w:rPr>
        <w:t>xã</w:t>
      </w:r>
      <w:r w:rsidRPr="00914CA3">
        <w:rPr>
          <w:lang w:val="pt-BR"/>
        </w:rPr>
        <w:t xml:space="preserve"> khóa XX, kỳ họp thứ </w:t>
      </w:r>
      <w:r w:rsidR="009D6C84">
        <w:rPr>
          <w:lang w:val="pt-BR"/>
        </w:rPr>
        <w:t xml:space="preserve">ba </w:t>
      </w:r>
      <w:r w:rsidRPr="00914CA3">
        <w:rPr>
          <w:lang w:val="pt-BR"/>
        </w:rPr>
        <w:t xml:space="preserve">thông qua ngày </w:t>
      </w:r>
      <w:r w:rsidR="005906FE">
        <w:rPr>
          <w:lang w:val="vi-VN"/>
        </w:rPr>
        <w:t xml:space="preserve">    </w:t>
      </w:r>
      <w:r w:rsidR="00CE223C" w:rsidRPr="00914CA3">
        <w:rPr>
          <w:lang w:val="pt-BR"/>
        </w:rPr>
        <w:t xml:space="preserve"> </w:t>
      </w:r>
      <w:r w:rsidR="00F805B9" w:rsidRPr="00914CA3">
        <w:rPr>
          <w:lang w:val="pt-BR"/>
        </w:rPr>
        <w:t xml:space="preserve">tháng </w:t>
      </w:r>
      <w:r w:rsidR="009D6C84">
        <w:rPr>
          <w:lang w:val="pt-BR"/>
        </w:rPr>
        <w:t>1</w:t>
      </w:r>
      <w:r w:rsidRPr="00914CA3">
        <w:rPr>
          <w:lang w:val="pt-BR"/>
        </w:rPr>
        <w:t xml:space="preserve"> năm 202</w:t>
      </w:r>
      <w:r w:rsidR="009D6C84">
        <w:rPr>
          <w:lang w:val="pt-BR"/>
        </w:rPr>
        <w:t>2</w:t>
      </w:r>
      <w:r w:rsidRPr="00914CA3">
        <w:rPr>
          <w:lang w:val="pt-BR"/>
        </w:rPr>
        <w:t>.</w:t>
      </w:r>
      <w:r w:rsidR="005C735B">
        <w:rPr>
          <w:lang w:val="pt-BR"/>
        </w:rPr>
        <w:t>/.</w:t>
      </w:r>
    </w:p>
    <w:p w:rsidR="00A15DFB" w:rsidRPr="00676D7D" w:rsidRDefault="00A15DFB" w:rsidP="00914CA3">
      <w:pPr>
        <w:spacing w:before="40" w:line="264" w:lineRule="auto"/>
        <w:jc w:val="both"/>
        <w:rPr>
          <w:sz w:val="6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E178F" w:rsidRPr="00914CA3" w:rsidTr="00B936F5">
        <w:tc>
          <w:tcPr>
            <w:tcW w:w="4644" w:type="dxa"/>
            <w:hideMark/>
          </w:tcPr>
          <w:p w:rsidR="008E178F" w:rsidRPr="005C735B" w:rsidRDefault="008E178F" w:rsidP="00914CA3">
            <w:pPr>
              <w:jc w:val="both"/>
              <w:rPr>
                <w:b/>
                <w:i/>
                <w:sz w:val="24"/>
                <w:szCs w:val="24"/>
                <w:lang w:val="pt-BR"/>
              </w:rPr>
            </w:pPr>
            <w:r w:rsidRPr="005C735B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  <w:p w:rsidR="00914CA3" w:rsidRPr="005C735B" w:rsidRDefault="00914CA3" w:rsidP="002F149B">
            <w:pPr>
              <w:jc w:val="both"/>
              <w:rPr>
                <w:sz w:val="22"/>
                <w:szCs w:val="24"/>
                <w:lang w:val="pt-BR"/>
              </w:rPr>
            </w:pPr>
            <w:r w:rsidRPr="005C735B">
              <w:rPr>
                <w:sz w:val="22"/>
                <w:szCs w:val="24"/>
                <w:lang w:val="pt-BR"/>
              </w:rPr>
              <w:t xml:space="preserve">- Thường trực HĐND </w:t>
            </w:r>
            <w:r w:rsidR="009D6C84">
              <w:rPr>
                <w:sz w:val="22"/>
                <w:szCs w:val="24"/>
                <w:lang w:val="pt-BR"/>
              </w:rPr>
              <w:t>huyện</w:t>
            </w:r>
            <w:r w:rsidRPr="005C735B">
              <w:rPr>
                <w:sz w:val="22"/>
                <w:szCs w:val="24"/>
                <w:lang w:val="pt-BR"/>
              </w:rPr>
              <w:t>;</w:t>
            </w:r>
          </w:p>
          <w:p w:rsidR="008E178F" w:rsidRPr="005C735B" w:rsidRDefault="00914CA3" w:rsidP="002F149B">
            <w:pPr>
              <w:jc w:val="both"/>
              <w:rPr>
                <w:sz w:val="26"/>
                <w:szCs w:val="24"/>
                <w:lang w:val="pt-BR"/>
              </w:rPr>
            </w:pPr>
            <w:r w:rsidRPr="005C735B">
              <w:rPr>
                <w:sz w:val="22"/>
                <w:szCs w:val="24"/>
                <w:lang w:val="pt-BR"/>
              </w:rPr>
              <w:t xml:space="preserve">- </w:t>
            </w:r>
            <w:r w:rsidR="008E178F" w:rsidRPr="005C735B">
              <w:rPr>
                <w:sz w:val="22"/>
                <w:szCs w:val="24"/>
                <w:lang w:val="pt-BR"/>
              </w:rPr>
              <w:t>T</w:t>
            </w:r>
            <w:r w:rsidRPr="005C735B">
              <w:rPr>
                <w:sz w:val="22"/>
                <w:szCs w:val="24"/>
                <w:lang w:val="pt-BR"/>
              </w:rPr>
              <w:t>hường trực</w:t>
            </w:r>
            <w:r w:rsidR="008E178F" w:rsidRPr="005C735B">
              <w:rPr>
                <w:sz w:val="22"/>
                <w:szCs w:val="24"/>
                <w:lang w:val="pt-BR"/>
              </w:rPr>
              <w:t xml:space="preserve"> HĐND </w:t>
            </w:r>
            <w:r w:rsidR="009D6C84">
              <w:rPr>
                <w:sz w:val="22"/>
                <w:szCs w:val="24"/>
                <w:lang w:val="pt-BR"/>
              </w:rPr>
              <w:t>xã</w:t>
            </w:r>
            <w:r w:rsidR="008E178F" w:rsidRPr="005C735B">
              <w:rPr>
                <w:sz w:val="22"/>
                <w:szCs w:val="24"/>
                <w:lang w:val="pt-BR"/>
              </w:rPr>
              <w:t>;</w:t>
            </w:r>
          </w:p>
          <w:p w:rsidR="008E178F" w:rsidRPr="005C735B" w:rsidRDefault="00F6372C" w:rsidP="002F149B">
            <w:pPr>
              <w:jc w:val="both"/>
              <w:rPr>
                <w:sz w:val="22"/>
                <w:szCs w:val="24"/>
                <w:lang w:val="pt-BR"/>
              </w:rPr>
            </w:pPr>
            <w:r w:rsidRPr="005C735B">
              <w:rPr>
                <w:sz w:val="22"/>
                <w:szCs w:val="24"/>
                <w:lang w:val="pt-BR"/>
              </w:rPr>
              <w:t xml:space="preserve">- Đại biểu HĐND </w:t>
            </w:r>
            <w:r w:rsidR="009D6C84">
              <w:rPr>
                <w:sz w:val="22"/>
                <w:szCs w:val="24"/>
                <w:lang w:val="pt-BR"/>
              </w:rPr>
              <w:t>xã</w:t>
            </w:r>
            <w:r w:rsidRPr="005C735B">
              <w:rPr>
                <w:sz w:val="22"/>
                <w:szCs w:val="24"/>
                <w:lang w:val="pt-BR"/>
              </w:rPr>
              <w:t xml:space="preserve"> khóa X</w:t>
            </w:r>
            <w:r w:rsidR="008E178F" w:rsidRPr="005C735B">
              <w:rPr>
                <w:sz w:val="22"/>
                <w:szCs w:val="24"/>
                <w:lang w:val="pt-BR"/>
              </w:rPr>
              <w:t>X;</w:t>
            </w:r>
          </w:p>
          <w:p w:rsidR="008E178F" w:rsidRPr="005C735B" w:rsidRDefault="008E178F" w:rsidP="002F149B">
            <w:pPr>
              <w:jc w:val="both"/>
              <w:rPr>
                <w:sz w:val="22"/>
                <w:szCs w:val="24"/>
                <w:lang w:val="pt-BR"/>
              </w:rPr>
            </w:pPr>
            <w:r w:rsidRPr="005C735B">
              <w:rPr>
                <w:sz w:val="22"/>
                <w:szCs w:val="24"/>
                <w:lang w:val="pt-BR"/>
              </w:rPr>
              <w:t xml:space="preserve">- </w:t>
            </w:r>
            <w:r w:rsidR="009D6C84">
              <w:rPr>
                <w:sz w:val="22"/>
                <w:szCs w:val="24"/>
                <w:lang w:val="pt-BR"/>
              </w:rPr>
              <w:t>Chi ủy BCS các thôn;</w:t>
            </w:r>
          </w:p>
          <w:p w:rsidR="008E178F" w:rsidRPr="005C735B" w:rsidRDefault="008E178F" w:rsidP="002F149B">
            <w:pPr>
              <w:jc w:val="both"/>
              <w:rPr>
                <w:sz w:val="22"/>
                <w:szCs w:val="24"/>
                <w:lang w:val="fr-FR"/>
              </w:rPr>
            </w:pPr>
            <w:r w:rsidRPr="005C735B">
              <w:rPr>
                <w:sz w:val="22"/>
                <w:szCs w:val="24"/>
                <w:lang w:val="fr-FR"/>
              </w:rPr>
              <w:t>- Lưu VT.</w:t>
            </w:r>
          </w:p>
          <w:p w:rsidR="008E178F" w:rsidRPr="00914CA3" w:rsidRDefault="008E178F" w:rsidP="002F149B">
            <w:pPr>
              <w:jc w:val="both"/>
              <w:rPr>
                <w:i/>
                <w:sz w:val="24"/>
                <w:szCs w:val="24"/>
                <w:lang w:val="fr-FR"/>
              </w:rPr>
            </w:pPr>
            <w:r w:rsidRPr="005C735B">
              <w:rPr>
                <w:i/>
                <w:sz w:val="22"/>
                <w:szCs w:val="24"/>
                <w:lang w:val="fr-FR"/>
              </w:rPr>
              <w:t>Gửi thư điện tử, bản giấy</w:t>
            </w:r>
          </w:p>
        </w:tc>
        <w:tc>
          <w:tcPr>
            <w:tcW w:w="4644" w:type="dxa"/>
          </w:tcPr>
          <w:p w:rsidR="00F6372C" w:rsidRPr="00914CA3" w:rsidRDefault="008E178F" w:rsidP="00275E05">
            <w:pPr>
              <w:spacing w:before="40" w:line="264" w:lineRule="auto"/>
              <w:jc w:val="center"/>
              <w:rPr>
                <w:b/>
              </w:rPr>
            </w:pPr>
            <w:r w:rsidRPr="00914CA3">
              <w:rPr>
                <w:b/>
              </w:rPr>
              <w:t>CHỦ TỊCH</w:t>
            </w:r>
          </w:p>
          <w:p w:rsidR="00F6372C" w:rsidRPr="00914CA3" w:rsidRDefault="00F6372C" w:rsidP="00914CA3">
            <w:pPr>
              <w:spacing w:before="40" w:line="264" w:lineRule="auto"/>
              <w:jc w:val="center"/>
              <w:rPr>
                <w:b/>
              </w:rPr>
            </w:pPr>
          </w:p>
          <w:p w:rsidR="00F6372C" w:rsidRDefault="00F6372C" w:rsidP="009D6C84">
            <w:pPr>
              <w:spacing w:before="40" w:line="264" w:lineRule="auto"/>
              <w:rPr>
                <w:b/>
                <w:sz w:val="38"/>
              </w:rPr>
            </w:pPr>
          </w:p>
          <w:p w:rsidR="009D6C84" w:rsidRPr="00914CA3" w:rsidRDefault="009D6C84" w:rsidP="009D6C84">
            <w:pPr>
              <w:spacing w:before="40" w:line="264" w:lineRule="auto"/>
              <w:rPr>
                <w:b/>
              </w:rPr>
            </w:pPr>
          </w:p>
          <w:p w:rsidR="00F6372C" w:rsidRPr="005906FE" w:rsidRDefault="005906FE" w:rsidP="00914CA3">
            <w:pPr>
              <w:spacing w:before="40" w:line="264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>Nguyễn</w:t>
            </w:r>
            <w:r>
              <w:rPr>
                <w:b/>
                <w:lang w:val="vi-VN"/>
              </w:rPr>
              <w:t xml:space="preserve"> Đức Toàn</w:t>
            </w:r>
          </w:p>
          <w:p w:rsidR="008E178F" w:rsidRPr="00914CA3" w:rsidRDefault="008E178F" w:rsidP="00914CA3">
            <w:pPr>
              <w:spacing w:before="40" w:line="264" w:lineRule="auto"/>
              <w:jc w:val="center"/>
              <w:rPr>
                <w:b/>
              </w:rPr>
            </w:pPr>
          </w:p>
          <w:p w:rsidR="008E178F" w:rsidRPr="00914CA3" w:rsidRDefault="008E178F" w:rsidP="00914CA3">
            <w:pPr>
              <w:spacing w:before="40" w:line="264" w:lineRule="auto"/>
              <w:jc w:val="center"/>
              <w:rPr>
                <w:b/>
              </w:rPr>
            </w:pPr>
          </w:p>
          <w:p w:rsidR="008E178F" w:rsidRPr="00914CA3" w:rsidRDefault="008E178F" w:rsidP="00914CA3">
            <w:pPr>
              <w:spacing w:before="40" w:line="264" w:lineRule="auto"/>
              <w:jc w:val="center"/>
              <w:rPr>
                <w:b/>
              </w:rPr>
            </w:pPr>
          </w:p>
          <w:p w:rsidR="008E178F" w:rsidRPr="00914CA3" w:rsidRDefault="008E178F" w:rsidP="00914CA3">
            <w:pPr>
              <w:spacing w:before="40" w:line="264" w:lineRule="auto"/>
              <w:jc w:val="center"/>
              <w:rPr>
                <w:b/>
              </w:rPr>
            </w:pPr>
          </w:p>
          <w:p w:rsidR="008E178F" w:rsidRPr="00914CA3" w:rsidRDefault="008E178F" w:rsidP="00914CA3">
            <w:pPr>
              <w:spacing w:before="40" w:line="264" w:lineRule="auto"/>
              <w:jc w:val="center"/>
              <w:rPr>
                <w:b/>
              </w:rPr>
            </w:pPr>
          </w:p>
          <w:p w:rsidR="008E178F" w:rsidRPr="00914CA3" w:rsidRDefault="008E178F" w:rsidP="00914CA3">
            <w:pPr>
              <w:spacing w:before="40" w:line="264" w:lineRule="auto"/>
              <w:rPr>
                <w:b/>
              </w:rPr>
            </w:pPr>
          </w:p>
          <w:p w:rsidR="008E178F" w:rsidRPr="00914CA3" w:rsidRDefault="008E178F" w:rsidP="00914CA3">
            <w:pPr>
              <w:spacing w:before="40" w:line="264" w:lineRule="auto"/>
              <w:jc w:val="center"/>
              <w:rPr>
                <w:b/>
              </w:rPr>
            </w:pPr>
          </w:p>
        </w:tc>
      </w:tr>
    </w:tbl>
    <w:p w:rsidR="00C8637E" w:rsidRPr="00914CA3" w:rsidRDefault="00C8637E" w:rsidP="00914CA3">
      <w:pPr>
        <w:spacing w:before="40" w:line="264" w:lineRule="auto"/>
        <w:jc w:val="both"/>
        <w:rPr>
          <w:lang w:val="pt-BR"/>
        </w:rPr>
      </w:pPr>
    </w:p>
    <w:sectPr w:rsidR="00C8637E" w:rsidRPr="00914CA3" w:rsidSect="00A15DFB">
      <w:footerReference w:type="even" r:id="rId9"/>
      <w:footerReference w:type="default" r:id="rId10"/>
      <w:pgSz w:w="11907" w:h="16840" w:code="9"/>
      <w:pgMar w:top="1134" w:right="1134" w:bottom="1134" w:left="1701" w:header="567" w:footer="928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93" w:rsidRDefault="00FC0093">
      <w:r>
        <w:separator/>
      </w:r>
    </w:p>
  </w:endnote>
  <w:endnote w:type="continuationSeparator" w:id="0">
    <w:p w:rsidR="00FC0093" w:rsidRDefault="00FC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C6" w:rsidRDefault="00A077C6" w:rsidP="00EA47D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A077C6" w:rsidRDefault="00A077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C6" w:rsidRDefault="00A077C6" w:rsidP="00EA47D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951B2C">
      <w:rPr>
        <w:rStyle w:val="PageNumber"/>
        <w:noProof/>
      </w:rPr>
      <w:t>1</w:t>
    </w:r>
    <w:r>
      <w:fldChar w:fldCharType="end"/>
    </w:r>
  </w:p>
  <w:p w:rsidR="00A077C6" w:rsidRDefault="00A077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93" w:rsidRDefault="00FC0093">
      <w:r>
        <w:separator/>
      </w:r>
    </w:p>
  </w:footnote>
  <w:footnote w:type="continuationSeparator" w:id="0">
    <w:p w:rsidR="00FC0093" w:rsidRDefault="00FC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15D"/>
    <w:multiLevelType w:val="hybridMultilevel"/>
    <w:tmpl w:val="14F08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6653B"/>
    <w:multiLevelType w:val="hybridMultilevel"/>
    <w:tmpl w:val="6060AE30"/>
    <w:lvl w:ilvl="0" w:tplc="EDDCC2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64A36"/>
    <w:multiLevelType w:val="hybridMultilevel"/>
    <w:tmpl w:val="D136A894"/>
    <w:lvl w:ilvl="0" w:tplc="E7FE7E0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B1F8B"/>
    <w:multiLevelType w:val="hybridMultilevel"/>
    <w:tmpl w:val="EADECE76"/>
    <w:lvl w:ilvl="0" w:tplc="34CABA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9302E8"/>
    <w:multiLevelType w:val="hybridMultilevel"/>
    <w:tmpl w:val="A5F6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552BA"/>
    <w:multiLevelType w:val="hybridMultilevel"/>
    <w:tmpl w:val="93360DE0"/>
    <w:lvl w:ilvl="0" w:tplc="314CB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F22FC9"/>
    <w:multiLevelType w:val="hybridMultilevel"/>
    <w:tmpl w:val="48B60328"/>
    <w:lvl w:ilvl="0" w:tplc="8940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2F5400"/>
    <w:multiLevelType w:val="hybridMultilevel"/>
    <w:tmpl w:val="52CAA6C4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95"/>
    <w:rsid w:val="00001162"/>
    <w:rsid w:val="00001BFC"/>
    <w:rsid w:val="00010D47"/>
    <w:rsid w:val="00011580"/>
    <w:rsid w:val="00012A8D"/>
    <w:rsid w:val="00015D18"/>
    <w:rsid w:val="00017DB2"/>
    <w:rsid w:val="00020822"/>
    <w:rsid w:val="00020A0E"/>
    <w:rsid w:val="00020DB0"/>
    <w:rsid w:val="00021453"/>
    <w:rsid w:val="00023D5D"/>
    <w:rsid w:val="00025CD2"/>
    <w:rsid w:val="00030AE5"/>
    <w:rsid w:val="00030F8C"/>
    <w:rsid w:val="00031B63"/>
    <w:rsid w:val="00034765"/>
    <w:rsid w:val="00037BB3"/>
    <w:rsid w:val="00042A28"/>
    <w:rsid w:val="000469F9"/>
    <w:rsid w:val="0004759F"/>
    <w:rsid w:val="00047A60"/>
    <w:rsid w:val="000531AA"/>
    <w:rsid w:val="00062BCA"/>
    <w:rsid w:val="0006365F"/>
    <w:rsid w:val="00065189"/>
    <w:rsid w:val="00073B4C"/>
    <w:rsid w:val="000867B3"/>
    <w:rsid w:val="00086F13"/>
    <w:rsid w:val="00094A4B"/>
    <w:rsid w:val="00095B0D"/>
    <w:rsid w:val="00096C99"/>
    <w:rsid w:val="000A0054"/>
    <w:rsid w:val="000A0977"/>
    <w:rsid w:val="000A0E5F"/>
    <w:rsid w:val="000A0F0C"/>
    <w:rsid w:val="000A29DF"/>
    <w:rsid w:val="000B3ABB"/>
    <w:rsid w:val="000B4BB7"/>
    <w:rsid w:val="000C0771"/>
    <w:rsid w:val="000C368A"/>
    <w:rsid w:val="000D123F"/>
    <w:rsid w:val="000E3CDF"/>
    <w:rsid w:val="000E5B44"/>
    <w:rsid w:val="000E6BB0"/>
    <w:rsid w:val="000E7476"/>
    <w:rsid w:val="000F27EB"/>
    <w:rsid w:val="000F4647"/>
    <w:rsid w:val="000F7D44"/>
    <w:rsid w:val="00115C45"/>
    <w:rsid w:val="00117DF3"/>
    <w:rsid w:val="0012211E"/>
    <w:rsid w:val="00123763"/>
    <w:rsid w:val="00130818"/>
    <w:rsid w:val="00135D09"/>
    <w:rsid w:val="0013627D"/>
    <w:rsid w:val="0013660C"/>
    <w:rsid w:val="00141140"/>
    <w:rsid w:val="0014407E"/>
    <w:rsid w:val="00144A80"/>
    <w:rsid w:val="00147DC2"/>
    <w:rsid w:val="0015096D"/>
    <w:rsid w:val="00160B52"/>
    <w:rsid w:val="00161E57"/>
    <w:rsid w:val="00172A27"/>
    <w:rsid w:val="00173317"/>
    <w:rsid w:val="00175A4C"/>
    <w:rsid w:val="00181392"/>
    <w:rsid w:val="0018265D"/>
    <w:rsid w:val="00185C42"/>
    <w:rsid w:val="00191363"/>
    <w:rsid w:val="001928D5"/>
    <w:rsid w:val="001948DA"/>
    <w:rsid w:val="001956E7"/>
    <w:rsid w:val="00196CF0"/>
    <w:rsid w:val="001A37BA"/>
    <w:rsid w:val="001A76B7"/>
    <w:rsid w:val="001B1C0E"/>
    <w:rsid w:val="001B1C28"/>
    <w:rsid w:val="001B4ADA"/>
    <w:rsid w:val="001B7EDF"/>
    <w:rsid w:val="001C1744"/>
    <w:rsid w:val="001D73A9"/>
    <w:rsid w:val="001D7942"/>
    <w:rsid w:val="001E0F0C"/>
    <w:rsid w:val="001E1480"/>
    <w:rsid w:val="001E19A6"/>
    <w:rsid w:val="001E7167"/>
    <w:rsid w:val="001E7C2C"/>
    <w:rsid w:val="00200372"/>
    <w:rsid w:val="00201530"/>
    <w:rsid w:val="00214766"/>
    <w:rsid w:val="00216483"/>
    <w:rsid w:val="00223A4B"/>
    <w:rsid w:val="002260A0"/>
    <w:rsid w:val="00236FD8"/>
    <w:rsid w:val="00242EC3"/>
    <w:rsid w:val="00243743"/>
    <w:rsid w:val="002443F5"/>
    <w:rsid w:val="002444D7"/>
    <w:rsid w:val="0024712D"/>
    <w:rsid w:val="002471EE"/>
    <w:rsid w:val="00250972"/>
    <w:rsid w:val="002511C2"/>
    <w:rsid w:val="002515C2"/>
    <w:rsid w:val="00253EF5"/>
    <w:rsid w:val="00254357"/>
    <w:rsid w:val="00256BD8"/>
    <w:rsid w:val="00260B60"/>
    <w:rsid w:val="00262905"/>
    <w:rsid w:val="00263F66"/>
    <w:rsid w:val="002649A0"/>
    <w:rsid w:val="00266E64"/>
    <w:rsid w:val="00271178"/>
    <w:rsid w:val="0027257C"/>
    <w:rsid w:val="00275E05"/>
    <w:rsid w:val="00283DCD"/>
    <w:rsid w:val="00284201"/>
    <w:rsid w:val="002929F7"/>
    <w:rsid w:val="0029318E"/>
    <w:rsid w:val="00295D8A"/>
    <w:rsid w:val="002A77F5"/>
    <w:rsid w:val="002A7EF6"/>
    <w:rsid w:val="002B13A4"/>
    <w:rsid w:val="002B2528"/>
    <w:rsid w:val="002B296A"/>
    <w:rsid w:val="002B37BF"/>
    <w:rsid w:val="002B3E1F"/>
    <w:rsid w:val="002B5DD0"/>
    <w:rsid w:val="002B6151"/>
    <w:rsid w:val="002C0264"/>
    <w:rsid w:val="002C26DB"/>
    <w:rsid w:val="002D3B24"/>
    <w:rsid w:val="002E248C"/>
    <w:rsid w:val="002E2775"/>
    <w:rsid w:val="002F0C3B"/>
    <w:rsid w:val="002F149B"/>
    <w:rsid w:val="002F7E00"/>
    <w:rsid w:val="003014FC"/>
    <w:rsid w:val="0030614C"/>
    <w:rsid w:val="00310959"/>
    <w:rsid w:val="003120DF"/>
    <w:rsid w:val="00312F49"/>
    <w:rsid w:val="00315674"/>
    <w:rsid w:val="0031733E"/>
    <w:rsid w:val="00322BDD"/>
    <w:rsid w:val="003257B5"/>
    <w:rsid w:val="003258D4"/>
    <w:rsid w:val="00326BE3"/>
    <w:rsid w:val="0033523B"/>
    <w:rsid w:val="00337A9E"/>
    <w:rsid w:val="0034040D"/>
    <w:rsid w:val="00341F14"/>
    <w:rsid w:val="003453C8"/>
    <w:rsid w:val="00345643"/>
    <w:rsid w:val="003510B2"/>
    <w:rsid w:val="00353405"/>
    <w:rsid w:val="00353F73"/>
    <w:rsid w:val="003543DD"/>
    <w:rsid w:val="003548B8"/>
    <w:rsid w:val="003667A5"/>
    <w:rsid w:val="0037064D"/>
    <w:rsid w:val="0037151B"/>
    <w:rsid w:val="00381CE9"/>
    <w:rsid w:val="003861BB"/>
    <w:rsid w:val="00386501"/>
    <w:rsid w:val="00394A7B"/>
    <w:rsid w:val="00396783"/>
    <w:rsid w:val="003A3769"/>
    <w:rsid w:val="003A4E04"/>
    <w:rsid w:val="003B1017"/>
    <w:rsid w:val="003B5B97"/>
    <w:rsid w:val="003D4F81"/>
    <w:rsid w:val="003E042E"/>
    <w:rsid w:val="003E0F63"/>
    <w:rsid w:val="003E29C4"/>
    <w:rsid w:val="003E35F7"/>
    <w:rsid w:val="003E4493"/>
    <w:rsid w:val="003E53A7"/>
    <w:rsid w:val="003E6219"/>
    <w:rsid w:val="003E63EC"/>
    <w:rsid w:val="003E6CD0"/>
    <w:rsid w:val="003F1A16"/>
    <w:rsid w:val="003F35C7"/>
    <w:rsid w:val="003F63BF"/>
    <w:rsid w:val="0040070D"/>
    <w:rsid w:val="00406036"/>
    <w:rsid w:val="0041131A"/>
    <w:rsid w:val="00412279"/>
    <w:rsid w:val="004163CB"/>
    <w:rsid w:val="00420405"/>
    <w:rsid w:val="00424198"/>
    <w:rsid w:val="00426043"/>
    <w:rsid w:val="00432748"/>
    <w:rsid w:val="0044274B"/>
    <w:rsid w:val="0045281F"/>
    <w:rsid w:val="00455CF4"/>
    <w:rsid w:val="00456C6B"/>
    <w:rsid w:val="004765D5"/>
    <w:rsid w:val="00476630"/>
    <w:rsid w:val="00477EC2"/>
    <w:rsid w:val="00480E43"/>
    <w:rsid w:val="00482846"/>
    <w:rsid w:val="004862C8"/>
    <w:rsid w:val="00487549"/>
    <w:rsid w:val="00490B6D"/>
    <w:rsid w:val="004922EE"/>
    <w:rsid w:val="00493043"/>
    <w:rsid w:val="0049508E"/>
    <w:rsid w:val="00495A9C"/>
    <w:rsid w:val="00496CDB"/>
    <w:rsid w:val="004A0EF6"/>
    <w:rsid w:val="004A5A53"/>
    <w:rsid w:val="004B3343"/>
    <w:rsid w:val="004B52B5"/>
    <w:rsid w:val="004B7C11"/>
    <w:rsid w:val="004B7F0E"/>
    <w:rsid w:val="004D0323"/>
    <w:rsid w:val="004D613B"/>
    <w:rsid w:val="004F0084"/>
    <w:rsid w:val="004F1741"/>
    <w:rsid w:val="004F45A9"/>
    <w:rsid w:val="0050113A"/>
    <w:rsid w:val="00501680"/>
    <w:rsid w:val="0050795F"/>
    <w:rsid w:val="00512E71"/>
    <w:rsid w:val="00517349"/>
    <w:rsid w:val="005212A3"/>
    <w:rsid w:val="0052170B"/>
    <w:rsid w:val="00522510"/>
    <w:rsid w:val="005229AD"/>
    <w:rsid w:val="00524D04"/>
    <w:rsid w:val="005250F6"/>
    <w:rsid w:val="005277E2"/>
    <w:rsid w:val="00531659"/>
    <w:rsid w:val="00532498"/>
    <w:rsid w:val="00533043"/>
    <w:rsid w:val="00533097"/>
    <w:rsid w:val="00537BF2"/>
    <w:rsid w:val="0054185F"/>
    <w:rsid w:val="00541F7E"/>
    <w:rsid w:val="00542CA2"/>
    <w:rsid w:val="00545818"/>
    <w:rsid w:val="00547F94"/>
    <w:rsid w:val="00571F06"/>
    <w:rsid w:val="0057552A"/>
    <w:rsid w:val="00576C58"/>
    <w:rsid w:val="00583355"/>
    <w:rsid w:val="00583551"/>
    <w:rsid w:val="00587A5D"/>
    <w:rsid w:val="005906FE"/>
    <w:rsid w:val="00590A2C"/>
    <w:rsid w:val="00594680"/>
    <w:rsid w:val="005948D0"/>
    <w:rsid w:val="00594EFC"/>
    <w:rsid w:val="005A58FA"/>
    <w:rsid w:val="005A6EDF"/>
    <w:rsid w:val="005B0195"/>
    <w:rsid w:val="005B113C"/>
    <w:rsid w:val="005B2B04"/>
    <w:rsid w:val="005B3478"/>
    <w:rsid w:val="005B74DC"/>
    <w:rsid w:val="005C735B"/>
    <w:rsid w:val="005D1558"/>
    <w:rsid w:val="005D3304"/>
    <w:rsid w:val="005D53DA"/>
    <w:rsid w:val="005D6520"/>
    <w:rsid w:val="005E039A"/>
    <w:rsid w:val="005E2032"/>
    <w:rsid w:val="005E36D5"/>
    <w:rsid w:val="005E638B"/>
    <w:rsid w:val="005F0427"/>
    <w:rsid w:val="005F135E"/>
    <w:rsid w:val="005F3241"/>
    <w:rsid w:val="005F518B"/>
    <w:rsid w:val="00601945"/>
    <w:rsid w:val="00606F0D"/>
    <w:rsid w:val="006164E4"/>
    <w:rsid w:val="006214BC"/>
    <w:rsid w:val="00627E34"/>
    <w:rsid w:val="00630803"/>
    <w:rsid w:val="00631DF7"/>
    <w:rsid w:val="006337CB"/>
    <w:rsid w:val="006361A2"/>
    <w:rsid w:val="0064052E"/>
    <w:rsid w:val="00640535"/>
    <w:rsid w:val="00645902"/>
    <w:rsid w:val="00660E19"/>
    <w:rsid w:val="00661F2F"/>
    <w:rsid w:val="0066487B"/>
    <w:rsid w:val="006658F7"/>
    <w:rsid w:val="006712E8"/>
    <w:rsid w:val="00676D7D"/>
    <w:rsid w:val="0068102A"/>
    <w:rsid w:val="006814ED"/>
    <w:rsid w:val="006819A3"/>
    <w:rsid w:val="006853B5"/>
    <w:rsid w:val="00687352"/>
    <w:rsid w:val="0069209F"/>
    <w:rsid w:val="00692A1A"/>
    <w:rsid w:val="00696ECF"/>
    <w:rsid w:val="006A2AB3"/>
    <w:rsid w:val="006A6115"/>
    <w:rsid w:val="006B0DD1"/>
    <w:rsid w:val="006B20F0"/>
    <w:rsid w:val="006B3BB6"/>
    <w:rsid w:val="006B40A3"/>
    <w:rsid w:val="006B4CFF"/>
    <w:rsid w:val="006C63C9"/>
    <w:rsid w:val="006D2274"/>
    <w:rsid w:val="006E074C"/>
    <w:rsid w:val="006E14BA"/>
    <w:rsid w:val="006E3F1F"/>
    <w:rsid w:val="006E582B"/>
    <w:rsid w:val="006F2590"/>
    <w:rsid w:val="006F4007"/>
    <w:rsid w:val="006F48A5"/>
    <w:rsid w:val="006F55BB"/>
    <w:rsid w:val="00700A17"/>
    <w:rsid w:val="00712BC4"/>
    <w:rsid w:val="00713690"/>
    <w:rsid w:val="00714613"/>
    <w:rsid w:val="007207F4"/>
    <w:rsid w:val="00720DDA"/>
    <w:rsid w:val="00721395"/>
    <w:rsid w:val="00723FC0"/>
    <w:rsid w:val="00732E18"/>
    <w:rsid w:val="00736C79"/>
    <w:rsid w:val="00737208"/>
    <w:rsid w:val="00740148"/>
    <w:rsid w:val="0074086C"/>
    <w:rsid w:val="007417AE"/>
    <w:rsid w:val="00743878"/>
    <w:rsid w:val="00744467"/>
    <w:rsid w:val="00746F41"/>
    <w:rsid w:val="007603E0"/>
    <w:rsid w:val="00760ED9"/>
    <w:rsid w:val="00760F1D"/>
    <w:rsid w:val="0076119F"/>
    <w:rsid w:val="00762026"/>
    <w:rsid w:val="0076318B"/>
    <w:rsid w:val="00764CFA"/>
    <w:rsid w:val="00766352"/>
    <w:rsid w:val="0076676C"/>
    <w:rsid w:val="00770ABC"/>
    <w:rsid w:val="00773687"/>
    <w:rsid w:val="00774CCC"/>
    <w:rsid w:val="00776A82"/>
    <w:rsid w:val="0077755A"/>
    <w:rsid w:val="00777BB5"/>
    <w:rsid w:val="00782473"/>
    <w:rsid w:val="00786075"/>
    <w:rsid w:val="00791258"/>
    <w:rsid w:val="00791BD1"/>
    <w:rsid w:val="007977FC"/>
    <w:rsid w:val="00797BE7"/>
    <w:rsid w:val="007A44F3"/>
    <w:rsid w:val="007A79C2"/>
    <w:rsid w:val="007B13D9"/>
    <w:rsid w:val="007C3D33"/>
    <w:rsid w:val="007C522F"/>
    <w:rsid w:val="007C5EB0"/>
    <w:rsid w:val="007D5A6C"/>
    <w:rsid w:val="007E2889"/>
    <w:rsid w:val="007E727D"/>
    <w:rsid w:val="007F7FCF"/>
    <w:rsid w:val="008050D8"/>
    <w:rsid w:val="00815077"/>
    <w:rsid w:val="0082065E"/>
    <w:rsid w:val="00821C86"/>
    <w:rsid w:val="00824313"/>
    <w:rsid w:val="008250A3"/>
    <w:rsid w:val="00825E8C"/>
    <w:rsid w:val="0083201E"/>
    <w:rsid w:val="00843B16"/>
    <w:rsid w:val="00845339"/>
    <w:rsid w:val="00850E82"/>
    <w:rsid w:val="0086096C"/>
    <w:rsid w:val="00861A99"/>
    <w:rsid w:val="008628C5"/>
    <w:rsid w:val="00866AC7"/>
    <w:rsid w:val="00867FA6"/>
    <w:rsid w:val="008704FF"/>
    <w:rsid w:val="008707AA"/>
    <w:rsid w:val="008709B4"/>
    <w:rsid w:val="008713AD"/>
    <w:rsid w:val="0087671A"/>
    <w:rsid w:val="0087701A"/>
    <w:rsid w:val="00882428"/>
    <w:rsid w:val="00885F3D"/>
    <w:rsid w:val="008903B0"/>
    <w:rsid w:val="0089353C"/>
    <w:rsid w:val="008A157D"/>
    <w:rsid w:val="008A3FFE"/>
    <w:rsid w:val="008B0B43"/>
    <w:rsid w:val="008B21B3"/>
    <w:rsid w:val="008B62C6"/>
    <w:rsid w:val="008B674A"/>
    <w:rsid w:val="008C57EB"/>
    <w:rsid w:val="008D22FF"/>
    <w:rsid w:val="008D280B"/>
    <w:rsid w:val="008D5685"/>
    <w:rsid w:val="008E178F"/>
    <w:rsid w:val="008E18DF"/>
    <w:rsid w:val="008E4FFA"/>
    <w:rsid w:val="008E629C"/>
    <w:rsid w:val="008F4238"/>
    <w:rsid w:val="008F518B"/>
    <w:rsid w:val="008F7AF8"/>
    <w:rsid w:val="0090048D"/>
    <w:rsid w:val="00907F56"/>
    <w:rsid w:val="00910175"/>
    <w:rsid w:val="009129CD"/>
    <w:rsid w:val="00914CA3"/>
    <w:rsid w:val="0091745B"/>
    <w:rsid w:val="009225AE"/>
    <w:rsid w:val="00924534"/>
    <w:rsid w:val="0092453E"/>
    <w:rsid w:val="0092597F"/>
    <w:rsid w:val="00926A75"/>
    <w:rsid w:val="00927C9E"/>
    <w:rsid w:val="00942234"/>
    <w:rsid w:val="00944B59"/>
    <w:rsid w:val="00947827"/>
    <w:rsid w:val="00950BF4"/>
    <w:rsid w:val="00951AB7"/>
    <w:rsid w:val="00951B2C"/>
    <w:rsid w:val="00951CAB"/>
    <w:rsid w:val="00952A13"/>
    <w:rsid w:val="00953E02"/>
    <w:rsid w:val="00957D41"/>
    <w:rsid w:val="00966251"/>
    <w:rsid w:val="0097204F"/>
    <w:rsid w:val="00973474"/>
    <w:rsid w:val="00977F83"/>
    <w:rsid w:val="00981CB5"/>
    <w:rsid w:val="00994AFD"/>
    <w:rsid w:val="00995BBC"/>
    <w:rsid w:val="009A51BB"/>
    <w:rsid w:val="009B1CCF"/>
    <w:rsid w:val="009B3A92"/>
    <w:rsid w:val="009B5167"/>
    <w:rsid w:val="009C60F2"/>
    <w:rsid w:val="009D2EDE"/>
    <w:rsid w:val="009D58C4"/>
    <w:rsid w:val="009D6C84"/>
    <w:rsid w:val="009D6D5C"/>
    <w:rsid w:val="009D71D9"/>
    <w:rsid w:val="009E02F4"/>
    <w:rsid w:val="009E1F52"/>
    <w:rsid w:val="009E249C"/>
    <w:rsid w:val="009E3E00"/>
    <w:rsid w:val="009E52DA"/>
    <w:rsid w:val="009E76B6"/>
    <w:rsid w:val="009F109D"/>
    <w:rsid w:val="009F12AC"/>
    <w:rsid w:val="009F3BC0"/>
    <w:rsid w:val="00A03EB4"/>
    <w:rsid w:val="00A04DD4"/>
    <w:rsid w:val="00A06361"/>
    <w:rsid w:val="00A07726"/>
    <w:rsid w:val="00A077C6"/>
    <w:rsid w:val="00A10DDD"/>
    <w:rsid w:val="00A1151D"/>
    <w:rsid w:val="00A1292F"/>
    <w:rsid w:val="00A15DFB"/>
    <w:rsid w:val="00A168BE"/>
    <w:rsid w:val="00A16CAB"/>
    <w:rsid w:val="00A20D36"/>
    <w:rsid w:val="00A20F23"/>
    <w:rsid w:val="00A221B6"/>
    <w:rsid w:val="00A334AA"/>
    <w:rsid w:val="00A4308A"/>
    <w:rsid w:val="00A46DC3"/>
    <w:rsid w:val="00A47CAA"/>
    <w:rsid w:val="00A501E2"/>
    <w:rsid w:val="00A51B3D"/>
    <w:rsid w:val="00A52DA6"/>
    <w:rsid w:val="00A56F11"/>
    <w:rsid w:val="00A60BEA"/>
    <w:rsid w:val="00A60DC1"/>
    <w:rsid w:val="00A71025"/>
    <w:rsid w:val="00A73701"/>
    <w:rsid w:val="00A905C0"/>
    <w:rsid w:val="00A94C2B"/>
    <w:rsid w:val="00A97CFF"/>
    <w:rsid w:val="00AA0736"/>
    <w:rsid w:val="00AA27E6"/>
    <w:rsid w:val="00AA2B84"/>
    <w:rsid w:val="00AA6995"/>
    <w:rsid w:val="00AB3335"/>
    <w:rsid w:val="00AB4791"/>
    <w:rsid w:val="00AB5737"/>
    <w:rsid w:val="00AB75F4"/>
    <w:rsid w:val="00AC7125"/>
    <w:rsid w:val="00AD2AE8"/>
    <w:rsid w:val="00AD6E72"/>
    <w:rsid w:val="00AE0806"/>
    <w:rsid w:val="00AE7FE4"/>
    <w:rsid w:val="00AF5BC4"/>
    <w:rsid w:val="00B00916"/>
    <w:rsid w:val="00B01E53"/>
    <w:rsid w:val="00B04071"/>
    <w:rsid w:val="00B14D00"/>
    <w:rsid w:val="00B15C6C"/>
    <w:rsid w:val="00B2536C"/>
    <w:rsid w:val="00B3555D"/>
    <w:rsid w:val="00B377C8"/>
    <w:rsid w:val="00B412A6"/>
    <w:rsid w:val="00B43F03"/>
    <w:rsid w:val="00B45436"/>
    <w:rsid w:val="00B4700B"/>
    <w:rsid w:val="00B47B81"/>
    <w:rsid w:val="00B6154E"/>
    <w:rsid w:val="00B673A6"/>
    <w:rsid w:val="00B85239"/>
    <w:rsid w:val="00B9055E"/>
    <w:rsid w:val="00B936F5"/>
    <w:rsid w:val="00B94719"/>
    <w:rsid w:val="00BA2875"/>
    <w:rsid w:val="00BA2DD8"/>
    <w:rsid w:val="00BA362B"/>
    <w:rsid w:val="00BA5CE7"/>
    <w:rsid w:val="00BA6D69"/>
    <w:rsid w:val="00BA7130"/>
    <w:rsid w:val="00BB1E7D"/>
    <w:rsid w:val="00BB2B87"/>
    <w:rsid w:val="00BB2C21"/>
    <w:rsid w:val="00BB50E3"/>
    <w:rsid w:val="00BB617E"/>
    <w:rsid w:val="00BC624F"/>
    <w:rsid w:val="00BC65D7"/>
    <w:rsid w:val="00BC6EE5"/>
    <w:rsid w:val="00BD3464"/>
    <w:rsid w:val="00BD4F74"/>
    <w:rsid w:val="00BD71BE"/>
    <w:rsid w:val="00BD75BE"/>
    <w:rsid w:val="00BF4B40"/>
    <w:rsid w:val="00BF4B89"/>
    <w:rsid w:val="00C05D38"/>
    <w:rsid w:val="00C06260"/>
    <w:rsid w:val="00C07CA6"/>
    <w:rsid w:val="00C157EC"/>
    <w:rsid w:val="00C16707"/>
    <w:rsid w:val="00C26237"/>
    <w:rsid w:val="00C332EE"/>
    <w:rsid w:val="00C52367"/>
    <w:rsid w:val="00C52602"/>
    <w:rsid w:val="00C53EEC"/>
    <w:rsid w:val="00C54E41"/>
    <w:rsid w:val="00C6017D"/>
    <w:rsid w:val="00C64972"/>
    <w:rsid w:val="00C6689A"/>
    <w:rsid w:val="00C6793C"/>
    <w:rsid w:val="00C67C70"/>
    <w:rsid w:val="00C708C1"/>
    <w:rsid w:val="00C7355D"/>
    <w:rsid w:val="00C847CA"/>
    <w:rsid w:val="00C8637E"/>
    <w:rsid w:val="00C870D2"/>
    <w:rsid w:val="00C87AB8"/>
    <w:rsid w:val="00C92E35"/>
    <w:rsid w:val="00C95BD9"/>
    <w:rsid w:val="00CA0289"/>
    <w:rsid w:val="00CA14F8"/>
    <w:rsid w:val="00CB1A9A"/>
    <w:rsid w:val="00CB20DD"/>
    <w:rsid w:val="00CB3E6B"/>
    <w:rsid w:val="00CC01AF"/>
    <w:rsid w:val="00CC6528"/>
    <w:rsid w:val="00CD073C"/>
    <w:rsid w:val="00CD082C"/>
    <w:rsid w:val="00CD3225"/>
    <w:rsid w:val="00CD4B70"/>
    <w:rsid w:val="00CE223C"/>
    <w:rsid w:val="00CE52CB"/>
    <w:rsid w:val="00CE709E"/>
    <w:rsid w:val="00CF1006"/>
    <w:rsid w:val="00CF1B3C"/>
    <w:rsid w:val="00CF363B"/>
    <w:rsid w:val="00CF4EF0"/>
    <w:rsid w:val="00CF6835"/>
    <w:rsid w:val="00D0238E"/>
    <w:rsid w:val="00D16458"/>
    <w:rsid w:val="00D17D77"/>
    <w:rsid w:val="00D2027E"/>
    <w:rsid w:val="00D310F8"/>
    <w:rsid w:val="00D4054C"/>
    <w:rsid w:val="00D46933"/>
    <w:rsid w:val="00D50D10"/>
    <w:rsid w:val="00D5269B"/>
    <w:rsid w:val="00D664F0"/>
    <w:rsid w:val="00D72FFE"/>
    <w:rsid w:val="00D81253"/>
    <w:rsid w:val="00D83757"/>
    <w:rsid w:val="00D86235"/>
    <w:rsid w:val="00D96DF2"/>
    <w:rsid w:val="00DA1121"/>
    <w:rsid w:val="00DA4789"/>
    <w:rsid w:val="00DB11EB"/>
    <w:rsid w:val="00DB318B"/>
    <w:rsid w:val="00DB3F0A"/>
    <w:rsid w:val="00DB6C0B"/>
    <w:rsid w:val="00DB7D8A"/>
    <w:rsid w:val="00DB7DA8"/>
    <w:rsid w:val="00DB7E09"/>
    <w:rsid w:val="00DC7FB7"/>
    <w:rsid w:val="00DD02D2"/>
    <w:rsid w:val="00DD0A29"/>
    <w:rsid w:val="00DD6FA9"/>
    <w:rsid w:val="00DE0D08"/>
    <w:rsid w:val="00DE5AF8"/>
    <w:rsid w:val="00DF27CE"/>
    <w:rsid w:val="00DF3C74"/>
    <w:rsid w:val="00E00B2F"/>
    <w:rsid w:val="00E0124F"/>
    <w:rsid w:val="00E01BE0"/>
    <w:rsid w:val="00E06751"/>
    <w:rsid w:val="00E06AAD"/>
    <w:rsid w:val="00E10D6A"/>
    <w:rsid w:val="00E131E2"/>
    <w:rsid w:val="00E13D23"/>
    <w:rsid w:val="00E163A9"/>
    <w:rsid w:val="00E216DB"/>
    <w:rsid w:val="00E23D23"/>
    <w:rsid w:val="00E25673"/>
    <w:rsid w:val="00E26765"/>
    <w:rsid w:val="00E268AA"/>
    <w:rsid w:val="00E2773D"/>
    <w:rsid w:val="00E348D3"/>
    <w:rsid w:val="00E4445D"/>
    <w:rsid w:val="00E45000"/>
    <w:rsid w:val="00E45235"/>
    <w:rsid w:val="00E524EF"/>
    <w:rsid w:val="00E53065"/>
    <w:rsid w:val="00E53CA3"/>
    <w:rsid w:val="00E53F49"/>
    <w:rsid w:val="00E54AC1"/>
    <w:rsid w:val="00E5606D"/>
    <w:rsid w:val="00E5644F"/>
    <w:rsid w:val="00E569B8"/>
    <w:rsid w:val="00E60539"/>
    <w:rsid w:val="00E62F44"/>
    <w:rsid w:val="00E63160"/>
    <w:rsid w:val="00E65F4E"/>
    <w:rsid w:val="00E66E3C"/>
    <w:rsid w:val="00E7505C"/>
    <w:rsid w:val="00E75746"/>
    <w:rsid w:val="00E85E21"/>
    <w:rsid w:val="00E90857"/>
    <w:rsid w:val="00EA1E2A"/>
    <w:rsid w:val="00EA47DA"/>
    <w:rsid w:val="00EA7603"/>
    <w:rsid w:val="00EB5929"/>
    <w:rsid w:val="00EB7989"/>
    <w:rsid w:val="00EC0C99"/>
    <w:rsid w:val="00EC18B9"/>
    <w:rsid w:val="00EC3D61"/>
    <w:rsid w:val="00EC5B6A"/>
    <w:rsid w:val="00ED3FEB"/>
    <w:rsid w:val="00ED4EFC"/>
    <w:rsid w:val="00ED75B1"/>
    <w:rsid w:val="00EE402A"/>
    <w:rsid w:val="00EE77BB"/>
    <w:rsid w:val="00F039A0"/>
    <w:rsid w:val="00F06019"/>
    <w:rsid w:val="00F0609F"/>
    <w:rsid w:val="00F06AEA"/>
    <w:rsid w:val="00F074E0"/>
    <w:rsid w:val="00F14995"/>
    <w:rsid w:val="00F16AEE"/>
    <w:rsid w:val="00F215C9"/>
    <w:rsid w:val="00F21CFA"/>
    <w:rsid w:val="00F21D4E"/>
    <w:rsid w:val="00F21E51"/>
    <w:rsid w:val="00F33112"/>
    <w:rsid w:val="00F3631F"/>
    <w:rsid w:val="00F412C9"/>
    <w:rsid w:val="00F52175"/>
    <w:rsid w:val="00F6372C"/>
    <w:rsid w:val="00F73EB3"/>
    <w:rsid w:val="00F75C2D"/>
    <w:rsid w:val="00F805B9"/>
    <w:rsid w:val="00F832D1"/>
    <w:rsid w:val="00F83878"/>
    <w:rsid w:val="00F84247"/>
    <w:rsid w:val="00F849FA"/>
    <w:rsid w:val="00F85603"/>
    <w:rsid w:val="00F92967"/>
    <w:rsid w:val="00F9721E"/>
    <w:rsid w:val="00F97CCC"/>
    <w:rsid w:val="00FA748A"/>
    <w:rsid w:val="00FA7C70"/>
    <w:rsid w:val="00FB0FF2"/>
    <w:rsid w:val="00FB3AD1"/>
    <w:rsid w:val="00FB4BEB"/>
    <w:rsid w:val="00FB6B9C"/>
    <w:rsid w:val="00FC0093"/>
    <w:rsid w:val="00FC0A67"/>
    <w:rsid w:val="00FD0832"/>
    <w:rsid w:val="00FD1522"/>
    <w:rsid w:val="00FD669E"/>
    <w:rsid w:val="00FD71FD"/>
    <w:rsid w:val="00FE1576"/>
    <w:rsid w:val="00FE3E6E"/>
    <w:rsid w:val="00FF1494"/>
    <w:rsid w:val="00FF3CDC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2">
    <w:name w:val="heading 2"/>
    <w:basedOn w:val="Normal"/>
    <w:next w:val="Normal"/>
    <w:qFormat/>
    <w:rsid w:val="0089353C"/>
    <w:pPr>
      <w:keepNext/>
      <w:jc w:val="center"/>
      <w:outlineLvl w:val="1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qFormat/>
    <w:rPr>
      <w:b/>
      <w:bCs/>
    </w:rPr>
  </w:style>
  <w:style w:type="character" w:customStyle="1" w:styleId="BodyTextChar">
    <w:name w:val="Body Text Char"/>
    <w:link w:val="BodyText"/>
    <w:rPr>
      <w:rFonts w:ascii=".VnTime" w:hAnsi=".VnTime" w:cs=".VnTime"/>
      <w:sz w:val="28"/>
      <w:szCs w:val="28"/>
      <w:lang w:val="en-GB" w:eastAsia="en-US" w:bidi="ar-SA"/>
    </w:rPr>
  </w:style>
  <w:style w:type="character" w:customStyle="1" w:styleId="FootnoteTextChar">
    <w:name w:val="Footnote Text Char"/>
    <w:link w:val="FootnoteText"/>
  </w:style>
  <w:style w:type="character" w:customStyle="1" w:styleId="apple-converted-space">
    <w:name w:val="apple-converted-space"/>
    <w:basedOn w:val="DefaultParagraphFont"/>
  </w:style>
  <w:style w:type="character" w:customStyle="1" w:styleId="04BodyChar">
    <w:name w:val="04. Body Char"/>
    <w:link w:val="04Body"/>
    <w:rPr>
      <w:sz w:val="28"/>
      <w:szCs w:val="26"/>
    </w:rPr>
  </w:style>
  <w:style w:type="character" w:styleId="Emphasis">
    <w:name w:val="Emphasis"/>
    <w:qFormat/>
    <w:rPr>
      <w:i/>
      <w:iCs/>
    </w:rPr>
  </w:style>
  <w:style w:type="character" w:customStyle="1" w:styleId="03DieuChar">
    <w:name w:val="03. Dieu Char"/>
    <w:link w:val="03Dieu"/>
    <w:rPr>
      <w:b/>
      <w:sz w:val="28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CharCharCharCharCharCharCharCharCharCharCharCharChar">
    <w:name w:val="Char Char Char Char Char Char Char Char Char Char Char Char Char"/>
    <w:basedOn w:val="Normal"/>
    <w:pPr>
      <w:spacing w:line="360" w:lineRule="auto"/>
    </w:pPr>
  </w:style>
  <w:style w:type="paragraph" w:customStyle="1" w:styleId="form">
    <w:name w:val="form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03Dieu">
    <w:name w:val="03. Dieu"/>
    <w:basedOn w:val="Normal"/>
    <w:link w:val="03DieuChar"/>
    <w:pPr>
      <w:keepNext/>
      <w:spacing w:before="120" w:after="120" w:line="264" w:lineRule="auto"/>
      <w:ind w:firstLine="720"/>
      <w:jc w:val="both"/>
      <w:outlineLvl w:val="0"/>
    </w:pPr>
    <w:rPr>
      <w:b/>
      <w:szCs w:val="22"/>
      <w:lang w:val="x-none" w:eastAsia="x-none"/>
    </w:rPr>
  </w:style>
  <w:style w:type="paragraph" w:customStyle="1" w:styleId="04Body">
    <w:name w:val="04. Body"/>
    <w:basedOn w:val="Normal"/>
    <w:link w:val="04BodyChar"/>
    <w:qFormat/>
    <w:pPr>
      <w:spacing w:before="120" w:after="120" w:line="264" w:lineRule="auto"/>
      <w:ind w:firstLine="720"/>
      <w:jc w:val="both"/>
    </w:pPr>
    <w:rPr>
      <w:szCs w:val="26"/>
      <w:lang w:val="x-none" w:eastAsia="x-none"/>
    </w:rPr>
  </w:style>
  <w:style w:type="paragraph" w:styleId="BodyText">
    <w:name w:val="Body Text"/>
    <w:basedOn w:val="Normal"/>
    <w:link w:val="BodyTextChar"/>
    <w:pPr>
      <w:autoSpaceDE w:val="0"/>
      <w:autoSpaceDN w:val="0"/>
      <w:jc w:val="both"/>
    </w:pPr>
    <w:rPr>
      <w:rFonts w:ascii=".VnTime" w:hAnsi=".VnTime" w:cs=".VnTime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</w:style>
  <w:style w:type="paragraph" w:styleId="Revision">
    <w:name w:val="Revision"/>
    <w:rPr>
      <w:sz w:val="28"/>
      <w:szCs w:val="28"/>
    </w:rPr>
  </w:style>
  <w:style w:type="paragraph" w:customStyle="1" w:styleId="CharChar2CharCharCharCharCharCharCharCharCharChar">
    <w:name w:val="Char Char2 Char Char Char 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-p">
    <w:name w:val="normal-p"/>
    <w:basedOn w:val="Normal"/>
    <w:rPr>
      <w:sz w:val="20"/>
      <w:szCs w:val="20"/>
    </w:rPr>
  </w:style>
  <w:style w:type="paragraph" w:customStyle="1" w:styleId="CharCharChar">
    <w:name w:val="Char Char Char"/>
    <w:basedOn w:val="Normal"/>
    <w:rsid w:val="0068735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basedOn w:val="Normal"/>
    <w:next w:val="Normal"/>
    <w:qFormat/>
    <w:rsid w:val="007B13D9"/>
    <w:pPr>
      <w:ind w:left="5040"/>
    </w:pPr>
    <w:rPr>
      <w:b/>
      <w:bCs/>
      <w:i/>
      <w:iCs/>
      <w:kern w:val="28"/>
      <w:sz w:val="26"/>
      <w:szCs w:val="26"/>
    </w:rPr>
  </w:style>
  <w:style w:type="table" w:styleId="TableGrid">
    <w:name w:val="Table Grid"/>
    <w:basedOn w:val="TableNormal"/>
    <w:rsid w:val="00870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CD08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082C"/>
    <w:rPr>
      <w:rFonts w:ascii=".VnTime" w:hAnsi=".VnTime"/>
      <w:sz w:val="20"/>
      <w:szCs w:val="20"/>
    </w:rPr>
  </w:style>
  <w:style w:type="character" w:customStyle="1" w:styleId="CommentTextChar">
    <w:name w:val="Comment Text Char"/>
    <w:link w:val="CommentText"/>
    <w:rsid w:val="00CD082C"/>
    <w:rPr>
      <w:rFonts w:ascii=".VnTime" w:hAnsi=".VnTime"/>
    </w:rPr>
  </w:style>
  <w:style w:type="paragraph" w:customStyle="1" w:styleId="AAABODY">
    <w:name w:val="AAA_BODY"/>
    <w:basedOn w:val="Normal"/>
    <w:rsid w:val="00A47CAA"/>
    <w:pPr>
      <w:spacing w:before="80" w:after="80" w:line="269" w:lineRule="auto"/>
      <w:ind w:firstLine="567"/>
      <w:jc w:val="both"/>
    </w:pPr>
    <w:rPr>
      <w:rFonts w:ascii=".VnTime" w:hAnsi=".VnTime"/>
      <w:color w:val="000000"/>
      <w:lang w:val="fr-FR"/>
    </w:rPr>
  </w:style>
  <w:style w:type="character" w:customStyle="1" w:styleId="BodyTextChar1">
    <w:name w:val="Body Text Char1"/>
    <w:rsid w:val="00A47CAA"/>
    <w:rPr>
      <w:sz w:val="28"/>
      <w:szCs w:val="28"/>
      <w:lang w:val="vi-VN" w:eastAsia="ko-KR"/>
    </w:rPr>
  </w:style>
  <w:style w:type="paragraph" w:styleId="ListParagraph">
    <w:name w:val="List Paragraph"/>
    <w:basedOn w:val="Normal"/>
    <w:uiPriority w:val="34"/>
    <w:qFormat/>
    <w:rsid w:val="00924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2">
    <w:name w:val="heading 2"/>
    <w:basedOn w:val="Normal"/>
    <w:next w:val="Normal"/>
    <w:qFormat/>
    <w:rsid w:val="0089353C"/>
    <w:pPr>
      <w:keepNext/>
      <w:jc w:val="center"/>
      <w:outlineLvl w:val="1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qFormat/>
    <w:rPr>
      <w:b/>
      <w:bCs/>
    </w:rPr>
  </w:style>
  <w:style w:type="character" w:customStyle="1" w:styleId="BodyTextChar">
    <w:name w:val="Body Text Char"/>
    <w:link w:val="BodyText"/>
    <w:rPr>
      <w:rFonts w:ascii=".VnTime" w:hAnsi=".VnTime" w:cs=".VnTime"/>
      <w:sz w:val="28"/>
      <w:szCs w:val="28"/>
      <w:lang w:val="en-GB" w:eastAsia="en-US" w:bidi="ar-SA"/>
    </w:rPr>
  </w:style>
  <w:style w:type="character" w:customStyle="1" w:styleId="FootnoteTextChar">
    <w:name w:val="Footnote Text Char"/>
    <w:link w:val="FootnoteText"/>
  </w:style>
  <w:style w:type="character" w:customStyle="1" w:styleId="apple-converted-space">
    <w:name w:val="apple-converted-space"/>
    <w:basedOn w:val="DefaultParagraphFont"/>
  </w:style>
  <w:style w:type="character" w:customStyle="1" w:styleId="04BodyChar">
    <w:name w:val="04. Body Char"/>
    <w:link w:val="04Body"/>
    <w:rPr>
      <w:sz w:val="28"/>
      <w:szCs w:val="26"/>
    </w:rPr>
  </w:style>
  <w:style w:type="character" w:styleId="Emphasis">
    <w:name w:val="Emphasis"/>
    <w:qFormat/>
    <w:rPr>
      <w:i/>
      <w:iCs/>
    </w:rPr>
  </w:style>
  <w:style w:type="character" w:customStyle="1" w:styleId="03DieuChar">
    <w:name w:val="03. Dieu Char"/>
    <w:link w:val="03Dieu"/>
    <w:rPr>
      <w:b/>
      <w:sz w:val="28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CharCharCharCharCharCharCharCharCharCharCharCharChar">
    <w:name w:val="Char Char Char Char Char Char Char Char Char Char Char Char Char"/>
    <w:basedOn w:val="Normal"/>
    <w:pPr>
      <w:spacing w:line="360" w:lineRule="auto"/>
    </w:pPr>
  </w:style>
  <w:style w:type="paragraph" w:customStyle="1" w:styleId="form">
    <w:name w:val="form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03Dieu">
    <w:name w:val="03. Dieu"/>
    <w:basedOn w:val="Normal"/>
    <w:link w:val="03DieuChar"/>
    <w:pPr>
      <w:keepNext/>
      <w:spacing w:before="120" w:after="120" w:line="264" w:lineRule="auto"/>
      <w:ind w:firstLine="720"/>
      <w:jc w:val="both"/>
      <w:outlineLvl w:val="0"/>
    </w:pPr>
    <w:rPr>
      <w:b/>
      <w:szCs w:val="22"/>
      <w:lang w:val="x-none" w:eastAsia="x-none"/>
    </w:rPr>
  </w:style>
  <w:style w:type="paragraph" w:customStyle="1" w:styleId="04Body">
    <w:name w:val="04. Body"/>
    <w:basedOn w:val="Normal"/>
    <w:link w:val="04BodyChar"/>
    <w:qFormat/>
    <w:pPr>
      <w:spacing w:before="120" w:after="120" w:line="264" w:lineRule="auto"/>
      <w:ind w:firstLine="720"/>
      <w:jc w:val="both"/>
    </w:pPr>
    <w:rPr>
      <w:szCs w:val="26"/>
      <w:lang w:val="x-none" w:eastAsia="x-none"/>
    </w:rPr>
  </w:style>
  <w:style w:type="paragraph" w:styleId="BodyText">
    <w:name w:val="Body Text"/>
    <w:basedOn w:val="Normal"/>
    <w:link w:val="BodyTextChar"/>
    <w:pPr>
      <w:autoSpaceDE w:val="0"/>
      <w:autoSpaceDN w:val="0"/>
      <w:jc w:val="both"/>
    </w:pPr>
    <w:rPr>
      <w:rFonts w:ascii=".VnTime" w:hAnsi=".VnTime" w:cs=".VnTime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</w:style>
  <w:style w:type="paragraph" w:styleId="Revision">
    <w:name w:val="Revision"/>
    <w:rPr>
      <w:sz w:val="28"/>
      <w:szCs w:val="28"/>
    </w:rPr>
  </w:style>
  <w:style w:type="paragraph" w:customStyle="1" w:styleId="CharChar2CharCharCharCharCharCharCharCharCharChar">
    <w:name w:val="Char Char2 Char Char Char 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-p">
    <w:name w:val="normal-p"/>
    <w:basedOn w:val="Normal"/>
    <w:rPr>
      <w:sz w:val="20"/>
      <w:szCs w:val="20"/>
    </w:rPr>
  </w:style>
  <w:style w:type="paragraph" w:customStyle="1" w:styleId="CharCharChar">
    <w:name w:val="Char Char Char"/>
    <w:basedOn w:val="Normal"/>
    <w:rsid w:val="0068735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basedOn w:val="Normal"/>
    <w:next w:val="Normal"/>
    <w:qFormat/>
    <w:rsid w:val="007B13D9"/>
    <w:pPr>
      <w:ind w:left="5040"/>
    </w:pPr>
    <w:rPr>
      <w:b/>
      <w:bCs/>
      <w:i/>
      <w:iCs/>
      <w:kern w:val="28"/>
      <w:sz w:val="26"/>
      <w:szCs w:val="26"/>
    </w:rPr>
  </w:style>
  <w:style w:type="table" w:styleId="TableGrid">
    <w:name w:val="Table Grid"/>
    <w:basedOn w:val="TableNormal"/>
    <w:rsid w:val="00870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CD08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082C"/>
    <w:rPr>
      <w:rFonts w:ascii=".VnTime" w:hAnsi=".VnTime"/>
      <w:sz w:val="20"/>
      <w:szCs w:val="20"/>
    </w:rPr>
  </w:style>
  <w:style w:type="character" w:customStyle="1" w:styleId="CommentTextChar">
    <w:name w:val="Comment Text Char"/>
    <w:link w:val="CommentText"/>
    <w:rsid w:val="00CD082C"/>
    <w:rPr>
      <w:rFonts w:ascii=".VnTime" w:hAnsi=".VnTime"/>
    </w:rPr>
  </w:style>
  <w:style w:type="paragraph" w:customStyle="1" w:styleId="AAABODY">
    <w:name w:val="AAA_BODY"/>
    <w:basedOn w:val="Normal"/>
    <w:rsid w:val="00A47CAA"/>
    <w:pPr>
      <w:spacing w:before="80" w:after="80" w:line="269" w:lineRule="auto"/>
      <w:ind w:firstLine="567"/>
      <w:jc w:val="both"/>
    </w:pPr>
    <w:rPr>
      <w:rFonts w:ascii=".VnTime" w:hAnsi=".VnTime"/>
      <w:color w:val="000000"/>
      <w:lang w:val="fr-FR"/>
    </w:rPr>
  </w:style>
  <w:style w:type="character" w:customStyle="1" w:styleId="BodyTextChar1">
    <w:name w:val="Body Text Char1"/>
    <w:rsid w:val="00A47CAA"/>
    <w:rPr>
      <w:sz w:val="28"/>
      <w:szCs w:val="28"/>
      <w:lang w:val="vi-VN" w:eastAsia="ko-KR"/>
    </w:rPr>
  </w:style>
  <w:style w:type="paragraph" w:styleId="ListParagraph">
    <w:name w:val="List Paragraph"/>
    <w:basedOn w:val="Normal"/>
    <w:uiPriority w:val="34"/>
    <w:qFormat/>
    <w:rsid w:val="0092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8E5F-8A65-40CF-89C6-924A3430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38</TotalTime>
  <Pages>2</Pages>
  <Words>395</Words>
  <Characters>2254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 ban huong dan</vt:lpstr>
    </vt:vector>
  </TitlesOfParts>
  <Company>Bo KHDT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ban huong dan</dc:title>
  <dc:creator>Vu THKTQD</dc:creator>
  <cp:lastModifiedBy>dell</cp:lastModifiedBy>
  <cp:revision>12</cp:revision>
  <cp:lastPrinted>2022-01-08T07:49:00Z</cp:lastPrinted>
  <dcterms:created xsi:type="dcterms:W3CDTF">2022-01-05T00:49:00Z</dcterms:created>
  <dcterms:modified xsi:type="dcterms:W3CDTF">2022-01-16T01:04:00Z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